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362D7" w14:textId="77777777" w:rsidR="00345087" w:rsidRPr="00197B3D" w:rsidRDefault="00345087" w:rsidP="0034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2"/>
          <w:szCs w:val="22"/>
        </w:rPr>
      </w:pPr>
      <w:r w:rsidRPr="00197B3D">
        <w:rPr>
          <w:rFonts w:ascii="Arial" w:hAnsi="Arial" w:cs="Arial"/>
          <w:b/>
          <w:sz w:val="22"/>
          <w:szCs w:val="22"/>
        </w:rPr>
        <w:t>ANEXO II. COMUNICACIÓN PREVIA DE LA MODALIDAD DE AGUARDO DE JABALÍ Y ZORRO – P. 7302</w:t>
      </w:r>
    </w:p>
    <w:p w14:paraId="1F43AF2B" w14:textId="77777777" w:rsidR="00345087" w:rsidRPr="00197B3D" w:rsidRDefault="00345087" w:rsidP="00345087">
      <w:pPr>
        <w:spacing w:before="10"/>
        <w:ind w:right="88"/>
        <w:jc w:val="both"/>
        <w:rPr>
          <w:rFonts w:ascii="Arial" w:hAnsi="Arial" w:cs="Arial"/>
          <w:b/>
          <w:bCs/>
          <w:sz w:val="22"/>
          <w:szCs w:val="22"/>
        </w:rPr>
      </w:pPr>
    </w:p>
    <w:p w14:paraId="02A3CF07" w14:textId="77777777" w:rsidR="00345087" w:rsidRPr="00197B3D" w:rsidRDefault="00345087" w:rsidP="00345087">
      <w:pPr>
        <w:spacing w:before="10"/>
        <w:ind w:right="88"/>
        <w:jc w:val="both"/>
        <w:rPr>
          <w:rFonts w:ascii="Arial" w:hAnsi="Arial" w:cs="Arial"/>
          <w:b/>
          <w:bCs/>
          <w:sz w:val="22"/>
          <w:szCs w:val="22"/>
        </w:rPr>
      </w:pPr>
      <w:r w:rsidRPr="00197B3D">
        <w:rPr>
          <w:rFonts w:ascii="Arial" w:hAnsi="Arial" w:cs="Arial"/>
          <w:b/>
          <w:bCs/>
          <w:sz w:val="22"/>
          <w:szCs w:val="22"/>
        </w:rPr>
        <w:t>1.- DATOS DEL ACOTADO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779"/>
        <w:gridCol w:w="2904"/>
      </w:tblGrid>
      <w:tr w:rsidR="00345087" w:rsidRPr="00197B3D" w14:paraId="7E639164" w14:textId="77777777" w:rsidTr="00BE18EA">
        <w:tc>
          <w:tcPr>
            <w:tcW w:w="2851" w:type="dxa"/>
          </w:tcPr>
          <w:p w14:paraId="614A012E" w14:textId="77777777" w:rsidR="00345087" w:rsidRPr="00197B3D" w:rsidRDefault="00345087" w:rsidP="00BE18EA">
            <w:pPr>
              <w:spacing w:before="10"/>
              <w:ind w:right="8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97B3D">
              <w:rPr>
                <w:rFonts w:ascii="Arial" w:hAnsi="Arial" w:cs="Arial"/>
                <w:bCs/>
                <w:sz w:val="22"/>
                <w:szCs w:val="22"/>
              </w:rPr>
              <w:t>DENOMINACIÓN DEL COTO</w:t>
            </w:r>
          </w:p>
        </w:tc>
        <w:tc>
          <w:tcPr>
            <w:tcW w:w="2779" w:type="dxa"/>
          </w:tcPr>
          <w:p w14:paraId="6F1C200C" w14:textId="77777777" w:rsidR="00345087" w:rsidRPr="00197B3D" w:rsidRDefault="00345087" w:rsidP="00BE18EA">
            <w:pPr>
              <w:spacing w:before="10"/>
              <w:ind w:right="8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97B3D">
              <w:rPr>
                <w:rFonts w:ascii="Arial" w:hAnsi="Arial" w:cs="Arial"/>
                <w:bCs/>
                <w:sz w:val="22"/>
                <w:szCs w:val="22"/>
              </w:rPr>
              <w:t>MATRÍCULA</w:t>
            </w:r>
          </w:p>
        </w:tc>
        <w:tc>
          <w:tcPr>
            <w:tcW w:w="2904" w:type="dxa"/>
          </w:tcPr>
          <w:p w14:paraId="25065124" w14:textId="77777777" w:rsidR="00345087" w:rsidRPr="00197B3D" w:rsidRDefault="00345087" w:rsidP="00BE18EA">
            <w:pPr>
              <w:spacing w:before="10"/>
              <w:ind w:right="8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97B3D">
              <w:rPr>
                <w:rFonts w:ascii="Arial" w:hAnsi="Arial" w:cs="Arial"/>
                <w:bCs/>
                <w:sz w:val="22"/>
                <w:szCs w:val="22"/>
              </w:rPr>
              <w:t>TÉRMINO MUNICIPAL</w:t>
            </w:r>
          </w:p>
        </w:tc>
      </w:tr>
      <w:tr w:rsidR="00345087" w:rsidRPr="00197B3D" w14:paraId="3A5565EE" w14:textId="77777777" w:rsidTr="00BE18EA">
        <w:trPr>
          <w:trHeight w:val="479"/>
        </w:trPr>
        <w:tc>
          <w:tcPr>
            <w:tcW w:w="2851" w:type="dxa"/>
          </w:tcPr>
          <w:p w14:paraId="4CCD95D3" w14:textId="77777777" w:rsidR="00345087" w:rsidRPr="00197B3D" w:rsidRDefault="00345087" w:rsidP="00BE18EA">
            <w:pPr>
              <w:spacing w:before="10"/>
              <w:ind w:right="8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79" w:type="dxa"/>
          </w:tcPr>
          <w:p w14:paraId="05F99A18" w14:textId="77777777" w:rsidR="00345087" w:rsidRPr="00197B3D" w:rsidRDefault="00345087" w:rsidP="00BE18EA">
            <w:pPr>
              <w:spacing w:before="10"/>
              <w:ind w:right="8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4" w:type="dxa"/>
          </w:tcPr>
          <w:p w14:paraId="53994769" w14:textId="77777777" w:rsidR="00345087" w:rsidRPr="00197B3D" w:rsidRDefault="00345087" w:rsidP="00BE18EA">
            <w:pPr>
              <w:spacing w:before="10"/>
              <w:ind w:right="8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342CAE" w14:textId="77777777" w:rsidR="00345087" w:rsidRPr="00197B3D" w:rsidRDefault="00345087" w:rsidP="00345087">
      <w:pPr>
        <w:spacing w:before="10"/>
        <w:ind w:right="88"/>
        <w:jc w:val="both"/>
        <w:rPr>
          <w:rFonts w:ascii="Arial" w:hAnsi="Arial" w:cs="Arial"/>
          <w:b/>
          <w:bCs/>
          <w:sz w:val="22"/>
          <w:szCs w:val="22"/>
        </w:rPr>
      </w:pPr>
    </w:p>
    <w:p w14:paraId="61A30B84" w14:textId="77777777" w:rsidR="00345087" w:rsidRPr="00197B3D" w:rsidRDefault="00345087" w:rsidP="00345087">
      <w:pPr>
        <w:tabs>
          <w:tab w:val="left" w:pos="142"/>
          <w:tab w:val="left" w:pos="284"/>
        </w:tabs>
        <w:ind w:right="88"/>
        <w:rPr>
          <w:rFonts w:ascii="Arial" w:hAnsi="Arial" w:cs="Arial"/>
          <w:b/>
          <w:bCs/>
          <w:w w:val="99"/>
          <w:position w:val="-1"/>
          <w:sz w:val="22"/>
          <w:szCs w:val="22"/>
        </w:rPr>
      </w:pPr>
      <w:r w:rsidRPr="00197B3D">
        <w:rPr>
          <w:rFonts w:ascii="Arial" w:hAnsi="Arial" w:cs="Arial"/>
          <w:b/>
          <w:bCs/>
          <w:position w:val="-1"/>
          <w:sz w:val="22"/>
          <w:szCs w:val="22"/>
        </w:rPr>
        <w:t>2.- DATOS</w:t>
      </w:r>
      <w:r w:rsidRPr="00197B3D">
        <w:rPr>
          <w:rFonts w:ascii="Arial" w:hAnsi="Arial" w:cs="Arial"/>
          <w:b/>
          <w:bCs/>
          <w:spacing w:val="-6"/>
          <w:position w:val="-1"/>
          <w:sz w:val="22"/>
          <w:szCs w:val="22"/>
        </w:rPr>
        <w:t xml:space="preserve"> </w:t>
      </w:r>
      <w:r w:rsidRPr="00197B3D">
        <w:rPr>
          <w:rFonts w:ascii="Arial" w:hAnsi="Arial" w:cs="Arial"/>
          <w:b/>
          <w:bCs/>
          <w:w w:val="99"/>
          <w:position w:val="-1"/>
          <w:sz w:val="22"/>
          <w:szCs w:val="22"/>
        </w:rPr>
        <w:t>DEL COMUNICANTE</w:t>
      </w:r>
    </w:p>
    <w:p w14:paraId="46FDADFB" w14:textId="77777777" w:rsidR="00345087" w:rsidRPr="00197B3D" w:rsidRDefault="00345087" w:rsidP="00345087">
      <w:pPr>
        <w:spacing w:line="240" w:lineRule="exact"/>
        <w:ind w:left="142" w:right="88" w:hanging="142"/>
        <w:rPr>
          <w:rFonts w:ascii="Arial" w:hAnsi="Arial" w:cs="Arial"/>
          <w:b/>
          <w:sz w:val="22"/>
          <w:szCs w:val="22"/>
        </w:rPr>
      </w:pPr>
      <w:r w:rsidRPr="00197B3D">
        <w:rPr>
          <w:rFonts w:ascii="Arial" w:hAnsi="Arial" w:cs="Arial"/>
          <w:b/>
          <w:position w:val="-1"/>
          <w:sz w:val="22"/>
          <w:szCs w:val="22"/>
        </w:rPr>
        <w:t>2.1.-TITULAR DEL COTO/ARRENDATARIO CINEGÉTICO</w:t>
      </w:r>
    </w:p>
    <w:tbl>
      <w:tblPr>
        <w:tblW w:w="8637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2815"/>
        <w:gridCol w:w="2271"/>
      </w:tblGrid>
      <w:tr w:rsidR="00345087" w:rsidRPr="00197B3D" w14:paraId="2E881B41" w14:textId="77777777" w:rsidTr="00BE18EA">
        <w:trPr>
          <w:trHeight w:hRule="exact" w:val="359"/>
        </w:trPr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6A9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NOMBRE: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7805" w14:textId="77777777" w:rsidR="00345087" w:rsidRPr="00197B3D" w:rsidRDefault="00345087" w:rsidP="00BE18EA">
            <w:pPr>
              <w:ind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sz w:val="22"/>
                <w:szCs w:val="22"/>
              </w:rPr>
              <w:t xml:space="preserve"> NIF/DNI:</w:t>
            </w:r>
          </w:p>
        </w:tc>
      </w:tr>
      <w:tr w:rsidR="00345087" w:rsidRPr="00197B3D" w14:paraId="7386E478" w14:textId="77777777" w:rsidTr="00BE18EA">
        <w:trPr>
          <w:trHeight w:hRule="exact" w:val="359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525F" w14:textId="77777777" w:rsidR="00345087" w:rsidRPr="00197B3D" w:rsidRDefault="00345087" w:rsidP="00BE18EA">
            <w:pPr>
              <w:ind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 xml:space="preserve"> DOMICILIO:</w:t>
            </w:r>
          </w:p>
        </w:tc>
      </w:tr>
      <w:tr w:rsidR="00345087" w:rsidRPr="00197B3D" w14:paraId="38CA5D5C" w14:textId="77777777" w:rsidTr="00BE18EA">
        <w:trPr>
          <w:trHeight w:hRule="exact" w:val="42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742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MUNIC</w:t>
            </w:r>
            <w:r w:rsidRPr="00197B3D">
              <w:rPr>
                <w:rFonts w:ascii="Arial" w:hAnsi="Arial" w:cs="Arial"/>
                <w:spacing w:val="-2"/>
                <w:position w:val="-1"/>
                <w:sz w:val="22"/>
                <w:szCs w:val="22"/>
              </w:rPr>
              <w:t>I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PIO: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99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C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.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P.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0861" w14:textId="77777777" w:rsidR="00345087" w:rsidRPr="00197B3D" w:rsidRDefault="00345087" w:rsidP="00BE18EA">
            <w:pPr>
              <w:ind w:left="65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TE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L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ÉF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N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:</w:t>
            </w:r>
          </w:p>
        </w:tc>
      </w:tr>
      <w:tr w:rsidR="00345087" w:rsidRPr="00197B3D" w14:paraId="492030E6" w14:textId="77777777" w:rsidTr="00BE18EA">
        <w:trPr>
          <w:trHeight w:hRule="exact" w:val="418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7062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C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RREO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E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L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E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C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TR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Ó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NIC</w:t>
            </w:r>
            <w:r w:rsidRPr="00197B3D">
              <w:rPr>
                <w:rFonts w:ascii="Arial" w:hAnsi="Arial" w:cs="Arial"/>
                <w:spacing w:val="-2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:</w:t>
            </w:r>
          </w:p>
        </w:tc>
      </w:tr>
    </w:tbl>
    <w:p w14:paraId="7300C477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position w:val="-1"/>
          <w:sz w:val="22"/>
          <w:szCs w:val="22"/>
        </w:rPr>
      </w:pPr>
    </w:p>
    <w:p w14:paraId="7F7DEC0F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sz w:val="22"/>
          <w:szCs w:val="22"/>
        </w:rPr>
      </w:pPr>
      <w:r w:rsidRPr="00197B3D">
        <w:rPr>
          <w:rFonts w:ascii="Arial" w:hAnsi="Arial" w:cs="Arial"/>
          <w:b/>
          <w:position w:val="-1"/>
          <w:sz w:val="22"/>
          <w:szCs w:val="22"/>
        </w:rPr>
        <w:t>2.2.- REPRESENTANTE DEL TITULAR DEL COTO/ARRENDATARIO CINEGÉTICO:</w:t>
      </w:r>
    </w:p>
    <w:tbl>
      <w:tblPr>
        <w:tblW w:w="8637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2849"/>
        <w:gridCol w:w="2196"/>
      </w:tblGrid>
      <w:tr w:rsidR="00345087" w:rsidRPr="00197B3D" w14:paraId="26ED9D0C" w14:textId="77777777" w:rsidTr="00BE18EA">
        <w:trPr>
          <w:trHeight w:hRule="exact" w:val="370"/>
        </w:trPr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EBC5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2D5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sz w:val="22"/>
                <w:szCs w:val="22"/>
              </w:rPr>
              <w:t>NIF/DNI:</w:t>
            </w:r>
          </w:p>
        </w:tc>
      </w:tr>
      <w:tr w:rsidR="00345087" w:rsidRPr="00197B3D" w14:paraId="39C0E904" w14:textId="77777777" w:rsidTr="00BE18EA">
        <w:trPr>
          <w:trHeight w:hRule="exact" w:val="370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CC5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sz w:val="22"/>
                <w:szCs w:val="22"/>
              </w:rPr>
              <w:t>DOMICILIO:</w:t>
            </w:r>
          </w:p>
        </w:tc>
      </w:tr>
      <w:tr w:rsidR="00345087" w:rsidRPr="00197B3D" w14:paraId="7123503B" w14:textId="77777777" w:rsidTr="00BE18EA">
        <w:trPr>
          <w:trHeight w:hRule="exact" w:val="498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1D0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MUNIC</w:t>
            </w:r>
            <w:r w:rsidRPr="00197B3D">
              <w:rPr>
                <w:rFonts w:ascii="Arial" w:hAnsi="Arial" w:cs="Arial"/>
                <w:spacing w:val="-2"/>
                <w:position w:val="-1"/>
                <w:sz w:val="22"/>
                <w:szCs w:val="22"/>
              </w:rPr>
              <w:t>I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PIO: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6DB8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C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.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P.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E790" w14:textId="77777777" w:rsidR="00345087" w:rsidRPr="00197B3D" w:rsidRDefault="00345087" w:rsidP="00BE18EA">
            <w:pPr>
              <w:ind w:left="65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TE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L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ÉF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N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:</w:t>
            </w:r>
          </w:p>
        </w:tc>
      </w:tr>
      <w:tr w:rsidR="00345087" w:rsidRPr="00197B3D" w14:paraId="47C51E95" w14:textId="77777777" w:rsidTr="00BE18EA">
        <w:trPr>
          <w:trHeight w:hRule="exact" w:val="493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E3A" w14:textId="77777777" w:rsidR="00345087" w:rsidRPr="00197B3D" w:rsidRDefault="00345087" w:rsidP="00BE18EA">
            <w:pPr>
              <w:ind w:left="64" w:right="88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C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RREO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 xml:space="preserve"> 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E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L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E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C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TR</w:t>
            </w:r>
            <w:r w:rsidRPr="00197B3D">
              <w:rPr>
                <w:rFonts w:ascii="Arial" w:hAnsi="Arial" w:cs="Arial"/>
                <w:spacing w:val="-1"/>
                <w:position w:val="-1"/>
                <w:sz w:val="22"/>
                <w:szCs w:val="22"/>
              </w:rPr>
              <w:t>Ó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NIC</w:t>
            </w:r>
            <w:r w:rsidRPr="00197B3D">
              <w:rPr>
                <w:rFonts w:ascii="Arial" w:hAnsi="Arial" w:cs="Arial"/>
                <w:spacing w:val="-2"/>
                <w:position w:val="-1"/>
                <w:sz w:val="22"/>
                <w:szCs w:val="22"/>
              </w:rPr>
              <w:t>O</w:t>
            </w:r>
            <w:r w:rsidRPr="00197B3D">
              <w:rPr>
                <w:rFonts w:ascii="Arial" w:hAnsi="Arial" w:cs="Arial"/>
                <w:position w:val="-1"/>
                <w:sz w:val="22"/>
                <w:szCs w:val="22"/>
              </w:rPr>
              <w:t>:</w:t>
            </w:r>
          </w:p>
        </w:tc>
      </w:tr>
    </w:tbl>
    <w:p w14:paraId="7033092D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sz w:val="22"/>
          <w:szCs w:val="22"/>
        </w:rPr>
      </w:pPr>
    </w:p>
    <w:p w14:paraId="70F3F563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sz w:val="22"/>
          <w:szCs w:val="22"/>
        </w:rPr>
      </w:pPr>
      <w:r w:rsidRPr="00197B3D">
        <w:rPr>
          <w:rFonts w:ascii="Arial" w:hAnsi="Arial" w:cs="Arial"/>
          <w:b/>
          <w:sz w:val="22"/>
          <w:szCs w:val="22"/>
        </w:rPr>
        <w:t>3.- ESPECIE DE LA MODALIDAD CINEGÉTICA A CAZAR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345087" w:rsidRPr="00197B3D" w14:paraId="29470210" w14:textId="77777777" w:rsidTr="00BE18EA">
        <w:trPr>
          <w:jc w:val="center"/>
        </w:trPr>
        <w:tc>
          <w:tcPr>
            <w:tcW w:w="4967" w:type="dxa"/>
          </w:tcPr>
          <w:p w14:paraId="5A19C27C" w14:textId="77777777" w:rsidR="00345087" w:rsidRPr="00197B3D" w:rsidRDefault="00345087" w:rsidP="00BE18EA">
            <w:pPr>
              <w:spacing w:before="120"/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7B3D">
              <w:rPr>
                <w:rFonts w:ascii="Arial" w:hAnsi="Arial" w:cs="Arial"/>
                <w:b/>
                <w:sz w:val="22"/>
                <w:szCs w:val="22"/>
              </w:rPr>
              <w:t>ESPECIE</w:t>
            </w:r>
          </w:p>
        </w:tc>
      </w:tr>
      <w:tr w:rsidR="00345087" w:rsidRPr="00197B3D" w14:paraId="0538F95F" w14:textId="77777777" w:rsidTr="00BE18EA">
        <w:trPr>
          <w:jc w:val="center"/>
        </w:trPr>
        <w:tc>
          <w:tcPr>
            <w:tcW w:w="4967" w:type="dxa"/>
          </w:tcPr>
          <w:p w14:paraId="2426F2AF" w14:textId="77777777" w:rsidR="00345087" w:rsidRPr="00197B3D" w:rsidRDefault="00345087" w:rsidP="00BE18EA">
            <w:pPr>
              <w:spacing w:before="120"/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B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B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0825">
              <w:rPr>
                <w:rFonts w:ascii="Arial" w:hAnsi="Arial" w:cs="Arial"/>
                <w:sz w:val="22"/>
                <w:szCs w:val="22"/>
              </w:rPr>
            </w:r>
            <w:r w:rsidR="002008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7B3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7B3D">
              <w:rPr>
                <w:rFonts w:ascii="Arial" w:hAnsi="Arial" w:cs="Arial"/>
                <w:sz w:val="22"/>
                <w:szCs w:val="22"/>
              </w:rPr>
              <w:t xml:space="preserve"> JABALÍ </w:t>
            </w:r>
            <w:r w:rsidRPr="00197B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B3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0825">
              <w:rPr>
                <w:rFonts w:ascii="Arial" w:hAnsi="Arial" w:cs="Arial"/>
                <w:sz w:val="22"/>
                <w:szCs w:val="22"/>
              </w:rPr>
            </w:r>
            <w:r w:rsidR="002008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7B3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7B3D">
              <w:rPr>
                <w:rFonts w:ascii="Arial" w:hAnsi="Arial" w:cs="Arial"/>
                <w:sz w:val="22"/>
                <w:szCs w:val="22"/>
              </w:rPr>
              <w:t xml:space="preserve"> ZORRO</w:t>
            </w:r>
          </w:p>
        </w:tc>
      </w:tr>
    </w:tbl>
    <w:p w14:paraId="75C36429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sz w:val="20"/>
          <w:szCs w:val="20"/>
        </w:rPr>
      </w:pPr>
    </w:p>
    <w:p w14:paraId="63E67101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sz w:val="22"/>
          <w:szCs w:val="22"/>
        </w:rPr>
      </w:pPr>
      <w:r w:rsidRPr="00197B3D">
        <w:rPr>
          <w:rFonts w:ascii="Arial" w:hAnsi="Arial" w:cs="Arial"/>
          <w:b/>
          <w:sz w:val="22"/>
          <w:szCs w:val="22"/>
        </w:rPr>
        <w:t>4.- COORDENADAS UTM DE LA ZONA DE ENTERRAMIENTO DE RESIDUOS (en ETRS89)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545"/>
      </w:tblGrid>
      <w:tr w:rsidR="00345087" w:rsidRPr="00197B3D" w14:paraId="5DF8B514" w14:textId="77777777" w:rsidTr="00BE18EA">
        <w:trPr>
          <w:jc w:val="center"/>
        </w:trPr>
        <w:tc>
          <w:tcPr>
            <w:tcW w:w="2237" w:type="dxa"/>
            <w:shd w:val="clear" w:color="auto" w:fill="E6E6E6"/>
          </w:tcPr>
          <w:p w14:paraId="1A8A13CC" w14:textId="77777777" w:rsidR="00345087" w:rsidRPr="00197B3D" w:rsidRDefault="00345087" w:rsidP="00BE18EA">
            <w:pPr>
              <w:spacing w:before="120"/>
              <w:ind w:right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B3D">
              <w:rPr>
                <w:rFonts w:ascii="Arial" w:hAnsi="Arial" w:cs="Arial"/>
                <w:sz w:val="20"/>
                <w:szCs w:val="20"/>
              </w:rPr>
              <w:t>Coordenada X</w:t>
            </w:r>
          </w:p>
        </w:tc>
        <w:tc>
          <w:tcPr>
            <w:tcW w:w="2545" w:type="dxa"/>
            <w:shd w:val="clear" w:color="auto" w:fill="E6E6E6"/>
          </w:tcPr>
          <w:p w14:paraId="3E264A2F" w14:textId="77777777" w:rsidR="00345087" w:rsidRPr="00197B3D" w:rsidRDefault="00345087" w:rsidP="00BE18EA">
            <w:pPr>
              <w:spacing w:before="120"/>
              <w:ind w:right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B3D">
              <w:rPr>
                <w:rFonts w:ascii="Arial" w:hAnsi="Arial" w:cs="Arial"/>
                <w:sz w:val="20"/>
                <w:szCs w:val="20"/>
              </w:rPr>
              <w:t>Coordenada Y</w:t>
            </w:r>
          </w:p>
        </w:tc>
      </w:tr>
      <w:tr w:rsidR="00345087" w:rsidRPr="00197B3D" w14:paraId="615B5DE9" w14:textId="77777777" w:rsidTr="00BE18EA">
        <w:trPr>
          <w:jc w:val="center"/>
        </w:trPr>
        <w:tc>
          <w:tcPr>
            <w:tcW w:w="2237" w:type="dxa"/>
          </w:tcPr>
          <w:p w14:paraId="2947AF76" w14:textId="77777777" w:rsidR="00345087" w:rsidRPr="00197B3D" w:rsidRDefault="00345087" w:rsidP="00BE18EA">
            <w:pPr>
              <w:spacing w:before="120"/>
              <w:ind w:right="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E230A9F" w14:textId="77777777" w:rsidR="00345087" w:rsidRPr="00197B3D" w:rsidRDefault="00345087" w:rsidP="00BE18EA">
            <w:pPr>
              <w:spacing w:before="120"/>
              <w:ind w:right="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E9FEB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sz w:val="22"/>
          <w:szCs w:val="22"/>
        </w:rPr>
      </w:pPr>
    </w:p>
    <w:p w14:paraId="5CB9BFE7" w14:textId="77777777" w:rsidR="00345087" w:rsidRPr="00197B3D" w:rsidRDefault="00345087" w:rsidP="00345087">
      <w:pPr>
        <w:spacing w:before="120"/>
        <w:ind w:right="88"/>
        <w:jc w:val="both"/>
        <w:rPr>
          <w:rFonts w:ascii="Arial" w:hAnsi="Arial" w:cs="Arial"/>
          <w:b/>
          <w:sz w:val="22"/>
          <w:szCs w:val="22"/>
        </w:rPr>
      </w:pPr>
      <w:r w:rsidRPr="00197B3D">
        <w:rPr>
          <w:rFonts w:ascii="Arial" w:hAnsi="Arial" w:cs="Arial"/>
          <w:b/>
          <w:sz w:val="22"/>
          <w:szCs w:val="22"/>
        </w:rPr>
        <w:t>5.- COMUNICACIÓN DEL RESPONSABLE</w:t>
      </w:r>
    </w:p>
    <w:p w14:paraId="5D03F056" w14:textId="6DBF8868" w:rsidR="00345087" w:rsidRPr="005C7AB7" w:rsidRDefault="00345087" w:rsidP="00345087">
      <w:pPr>
        <w:spacing w:before="120"/>
        <w:ind w:right="88" w:firstLine="567"/>
        <w:jc w:val="both"/>
        <w:rPr>
          <w:rFonts w:ascii="Arial" w:hAnsi="Arial" w:cs="Arial"/>
          <w:sz w:val="22"/>
          <w:szCs w:val="22"/>
        </w:rPr>
      </w:pPr>
      <w:r w:rsidRPr="005C7AB7">
        <w:rPr>
          <w:rFonts w:ascii="Arial" w:hAnsi="Arial" w:cs="Arial"/>
          <w:sz w:val="22"/>
          <w:szCs w:val="22"/>
        </w:rPr>
        <w:t>El interesado comunica que de conformidad con lo dispuesto en la respectiva Orden de la Consejería de Agua, Agricultura, Ganadería, Pesca</w:t>
      </w:r>
      <w:r w:rsidR="00200825">
        <w:rPr>
          <w:rFonts w:ascii="Arial" w:hAnsi="Arial" w:cs="Arial"/>
          <w:sz w:val="22"/>
          <w:szCs w:val="22"/>
        </w:rPr>
        <w:t xml:space="preserve">, </w:t>
      </w:r>
      <w:r w:rsidRPr="005C7AB7">
        <w:rPr>
          <w:rFonts w:ascii="Arial" w:hAnsi="Arial" w:cs="Arial"/>
          <w:sz w:val="22"/>
          <w:szCs w:val="22"/>
        </w:rPr>
        <w:t>Medio Ambiente</w:t>
      </w:r>
      <w:r w:rsidR="00200825">
        <w:rPr>
          <w:rFonts w:ascii="Arial" w:hAnsi="Arial" w:cs="Arial"/>
          <w:sz w:val="22"/>
          <w:szCs w:val="22"/>
        </w:rPr>
        <w:t xml:space="preserve"> y Emergencias</w:t>
      </w:r>
      <w:bookmarkStart w:id="0" w:name="_GoBack"/>
      <w:bookmarkEnd w:id="0"/>
      <w:r w:rsidRPr="005C7AB7">
        <w:rPr>
          <w:rFonts w:ascii="Arial" w:hAnsi="Arial" w:cs="Arial"/>
          <w:sz w:val="22"/>
          <w:szCs w:val="22"/>
        </w:rPr>
        <w:t>, reguladora de la práctica de la caza en la Comunidad Autónoma de la Región de Murcia, se va a proceder a la práctica de la modalidad cinegética de aguardo de jabalí y zorro, durante la temporada cinegética ______________________, en el acotado referenciado y declara responsablemente:</w:t>
      </w:r>
    </w:p>
    <w:p w14:paraId="7B27F0E6" w14:textId="77777777" w:rsidR="00345087" w:rsidRPr="005C7AB7" w:rsidRDefault="00345087" w:rsidP="00345087">
      <w:pPr>
        <w:spacing w:before="120"/>
        <w:ind w:right="88" w:firstLine="567"/>
        <w:jc w:val="both"/>
        <w:rPr>
          <w:rFonts w:ascii="Arial" w:hAnsi="Arial" w:cs="Arial"/>
          <w:sz w:val="22"/>
          <w:szCs w:val="22"/>
        </w:rPr>
      </w:pPr>
      <w:r w:rsidRPr="005C7AB7">
        <w:rPr>
          <w:rFonts w:ascii="Arial" w:hAnsi="Arial" w:cs="Arial"/>
          <w:b/>
          <w:sz w:val="22"/>
          <w:szCs w:val="22"/>
        </w:rPr>
        <w:lastRenderedPageBreak/>
        <w:t>5.1.-</w:t>
      </w:r>
      <w:r w:rsidRPr="005C7AB7">
        <w:rPr>
          <w:rFonts w:ascii="Arial" w:hAnsi="Arial" w:cs="Arial"/>
          <w:sz w:val="22"/>
          <w:szCs w:val="22"/>
        </w:rPr>
        <w:t xml:space="preserve"> Que cumple con los requisitos exigidos en la normativa vigente, que dispone de la documentación que así lo acredita y que se compromete a mantener su cumplimiento durante el tiempo inherente al desarrollo de la acción cinegética.</w:t>
      </w:r>
    </w:p>
    <w:p w14:paraId="4651A9B4" w14:textId="77777777" w:rsidR="00345087" w:rsidRPr="005C7AB7" w:rsidRDefault="00345087" w:rsidP="00345087">
      <w:pPr>
        <w:spacing w:before="120"/>
        <w:ind w:right="88" w:firstLine="567"/>
        <w:jc w:val="both"/>
        <w:rPr>
          <w:rFonts w:ascii="Arial" w:hAnsi="Arial" w:cs="Arial"/>
          <w:sz w:val="22"/>
          <w:szCs w:val="22"/>
        </w:rPr>
      </w:pPr>
      <w:r w:rsidRPr="005C7AB7">
        <w:rPr>
          <w:rFonts w:ascii="Arial" w:hAnsi="Arial" w:cs="Arial"/>
          <w:b/>
          <w:sz w:val="22"/>
          <w:szCs w:val="22"/>
        </w:rPr>
        <w:t>5.2.-</w:t>
      </w:r>
      <w:r w:rsidRPr="005C7AB7">
        <w:rPr>
          <w:rFonts w:ascii="Arial" w:hAnsi="Arial" w:cs="Arial"/>
          <w:sz w:val="22"/>
          <w:szCs w:val="22"/>
        </w:rPr>
        <w:t xml:space="preserve"> Que los datos y manifestaciones que figuran en este documento son ciertos y que tiene conocimiento que la inexactitud, falsedad u omisión, de carácter esencial, en cualquier dato, manifestación o documento que se acompañe, faculta a la Administración para declarar la imposibilidad de seguir ejerciendo la actividad y, se procede, inhabilitar temporalmente el ejercicio de la misma; sin perjuicio de las responsabilidades penales, civiles o administrativas a que hubiera lugar.</w:t>
      </w:r>
    </w:p>
    <w:p w14:paraId="45E84BDC" w14:textId="6D172A8B" w:rsidR="00345087" w:rsidRPr="005C7AB7" w:rsidRDefault="00345087" w:rsidP="00345087">
      <w:pPr>
        <w:spacing w:before="120"/>
        <w:ind w:right="88" w:firstLine="567"/>
        <w:jc w:val="both"/>
        <w:rPr>
          <w:rFonts w:ascii="Arial" w:hAnsi="Arial" w:cs="Arial"/>
          <w:sz w:val="22"/>
          <w:szCs w:val="22"/>
        </w:rPr>
      </w:pPr>
      <w:r w:rsidRPr="005C7AB7">
        <w:rPr>
          <w:rFonts w:ascii="Arial" w:hAnsi="Arial" w:cs="Arial"/>
          <w:b/>
          <w:sz w:val="22"/>
          <w:szCs w:val="22"/>
        </w:rPr>
        <w:t>5.3.-</w:t>
      </w:r>
      <w:r w:rsidRPr="005C7AB7">
        <w:rPr>
          <w:rFonts w:ascii="Arial" w:hAnsi="Arial" w:cs="Arial"/>
          <w:sz w:val="22"/>
          <w:szCs w:val="22"/>
        </w:rPr>
        <w:t xml:space="preserve"> Que la práctica de la modalidad cinegética comunicada está condicionada al cumplimiento de lo dispuesto en la </w:t>
      </w:r>
      <w:r w:rsidR="005C7AB7">
        <w:rPr>
          <w:rFonts w:ascii="Arial" w:hAnsi="Arial" w:cs="Arial"/>
          <w:sz w:val="22"/>
          <w:szCs w:val="22"/>
        </w:rPr>
        <w:t>Orden</w:t>
      </w:r>
      <w:r w:rsidRPr="005C7AB7">
        <w:rPr>
          <w:rFonts w:ascii="Arial" w:hAnsi="Arial" w:cs="Arial"/>
          <w:sz w:val="22"/>
          <w:szCs w:val="22"/>
        </w:rPr>
        <w:t xml:space="preserve"> que regula la práctica de la modalidad cinegética de aguardo para la prevención por daños, en terrenos de carácter cinegético sometidos a régimen especial de la Región de Murcia.</w:t>
      </w:r>
    </w:p>
    <w:p w14:paraId="7BB31F38" w14:textId="77777777" w:rsidR="00345087" w:rsidRPr="00197B3D" w:rsidRDefault="00345087" w:rsidP="00345087">
      <w:pPr>
        <w:spacing w:before="9" w:line="140" w:lineRule="exact"/>
        <w:ind w:right="88"/>
        <w:rPr>
          <w:rFonts w:ascii="Arial" w:hAnsi="Arial" w:cs="Arial"/>
          <w:sz w:val="22"/>
          <w:szCs w:val="22"/>
        </w:rPr>
      </w:pPr>
    </w:p>
    <w:p w14:paraId="19B5D633" w14:textId="77777777" w:rsidR="00345087" w:rsidRPr="00197B3D" w:rsidRDefault="00345087" w:rsidP="00345087">
      <w:pPr>
        <w:spacing w:before="9" w:line="140" w:lineRule="exact"/>
        <w:ind w:right="88"/>
        <w:rPr>
          <w:rFonts w:ascii="Arial" w:hAnsi="Arial" w:cs="Arial"/>
          <w:sz w:val="22"/>
          <w:szCs w:val="22"/>
        </w:rPr>
      </w:pPr>
    </w:p>
    <w:p w14:paraId="6FE72091" w14:textId="77777777" w:rsidR="00345087" w:rsidRPr="00197B3D" w:rsidRDefault="00345087" w:rsidP="00345087">
      <w:pPr>
        <w:tabs>
          <w:tab w:val="left" w:pos="-284"/>
          <w:tab w:val="left" w:pos="426"/>
        </w:tabs>
        <w:ind w:right="88" w:firstLine="284"/>
        <w:jc w:val="both"/>
        <w:rPr>
          <w:rFonts w:ascii="Arial" w:hAnsi="Arial" w:cs="Arial"/>
          <w:sz w:val="22"/>
          <w:szCs w:val="22"/>
        </w:rPr>
      </w:pPr>
      <w:r w:rsidRPr="00197B3D">
        <w:rPr>
          <w:rFonts w:ascii="Arial" w:hAnsi="Arial" w:cs="Arial"/>
          <w:sz w:val="22"/>
          <w:szCs w:val="22"/>
        </w:rPr>
        <w:t xml:space="preserve">Por lo expuesto, SOLICITA que se considere presentada esta comunicación de previsión de realización de la modalidad cinegética descrita </w:t>
      </w:r>
      <w:r w:rsidRPr="00197B3D">
        <w:rPr>
          <w:rFonts w:ascii="Arial" w:hAnsi="Arial" w:cs="Arial"/>
          <w:b/>
          <w:bCs/>
          <w:sz w:val="22"/>
          <w:szCs w:val="22"/>
          <w:u w:val="single"/>
        </w:rPr>
        <w:t>JUNTO AL MAPA CON LOS PUNTOS DE AGUARDO, PUNTOS DE ALIMENTACIÓN Y ZONA DE ENTERRAMIENTO</w:t>
      </w:r>
    </w:p>
    <w:p w14:paraId="10D943CE" w14:textId="77777777" w:rsidR="00345087" w:rsidRPr="00197B3D" w:rsidRDefault="00345087" w:rsidP="00345087">
      <w:pPr>
        <w:spacing w:before="9" w:line="140" w:lineRule="exact"/>
        <w:ind w:right="88"/>
        <w:rPr>
          <w:rFonts w:ascii="Arial" w:hAnsi="Arial" w:cs="Arial"/>
          <w:sz w:val="22"/>
          <w:szCs w:val="22"/>
        </w:rPr>
      </w:pPr>
    </w:p>
    <w:p w14:paraId="7A0AE350" w14:textId="77777777" w:rsidR="00345087" w:rsidRPr="00197B3D" w:rsidRDefault="00345087" w:rsidP="00345087">
      <w:pPr>
        <w:spacing w:before="9" w:line="140" w:lineRule="exact"/>
        <w:ind w:right="88"/>
        <w:rPr>
          <w:rFonts w:ascii="Arial" w:hAnsi="Arial" w:cs="Arial"/>
          <w:sz w:val="22"/>
          <w:szCs w:val="22"/>
        </w:rPr>
      </w:pPr>
    </w:p>
    <w:p w14:paraId="0EBF7E15" w14:textId="77777777" w:rsidR="00345087" w:rsidRPr="00197B3D" w:rsidRDefault="00345087" w:rsidP="00345087">
      <w:pPr>
        <w:tabs>
          <w:tab w:val="left" w:pos="-284"/>
          <w:tab w:val="left" w:pos="426"/>
        </w:tabs>
        <w:ind w:left="-709" w:right="88"/>
        <w:jc w:val="center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197B3D">
        <w:rPr>
          <w:rFonts w:ascii="Arial" w:eastAsia="MS Mincho" w:hAnsi="Arial" w:cs="Arial"/>
          <w:bCs/>
          <w:sz w:val="22"/>
          <w:szCs w:val="22"/>
          <w:lang w:eastAsia="ja-JP"/>
        </w:rPr>
        <w:t xml:space="preserve">En __________, _____ de _________________ </w:t>
      </w:r>
      <w:proofErr w:type="spellStart"/>
      <w:r w:rsidRPr="00197B3D">
        <w:rPr>
          <w:rFonts w:ascii="Arial" w:eastAsia="MS Mincho" w:hAnsi="Arial" w:cs="Arial"/>
          <w:bCs/>
          <w:sz w:val="22"/>
          <w:szCs w:val="22"/>
          <w:lang w:eastAsia="ja-JP"/>
        </w:rPr>
        <w:t>de</w:t>
      </w:r>
      <w:proofErr w:type="spellEnd"/>
      <w:r w:rsidRPr="00197B3D">
        <w:rPr>
          <w:rFonts w:ascii="Arial" w:eastAsia="MS Mincho" w:hAnsi="Arial" w:cs="Arial"/>
          <w:bCs/>
          <w:sz w:val="22"/>
          <w:szCs w:val="22"/>
          <w:lang w:eastAsia="ja-JP"/>
        </w:rPr>
        <w:t xml:space="preserve"> 20_____</w:t>
      </w:r>
    </w:p>
    <w:p w14:paraId="6354B595" w14:textId="77777777" w:rsidR="00345087" w:rsidRPr="00197B3D" w:rsidRDefault="00345087" w:rsidP="00345087">
      <w:pPr>
        <w:autoSpaceDE w:val="0"/>
        <w:autoSpaceDN w:val="0"/>
        <w:adjustRightInd w:val="0"/>
        <w:ind w:left="-709" w:right="88"/>
        <w:jc w:val="center"/>
        <w:rPr>
          <w:rFonts w:ascii="Arial" w:eastAsia="MS Mincho" w:hAnsi="Arial" w:cs="Arial"/>
          <w:sz w:val="22"/>
          <w:szCs w:val="22"/>
          <w:lang w:eastAsia="ja-JP"/>
        </w:rPr>
      </w:pPr>
    </w:p>
    <w:p w14:paraId="43C6F9AF" w14:textId="77777777" w:rsidR="00345087" w:rsidRPr="00197B3D" w:rsidRDefault="00345087" w:rsidP="00345087">
      <w:pPr>
        <w:autoSpaceDE w:val="0"/>
        <w:autoSpaceDN w:val="0"/>
        <w:adjustRightInd w:val="0"/>
        <w:ind w:right="88"/>
        <w:rPr>
          <w:rFonts w:ascii="Arial" w:eastAsia="MS Mincho" w:hAnsi="Arial" w:cs="Arial"/>
          <w:sz w:val="22"/>
          <w:szCs w:val="22"/>
          <w:lang w:eastAsia="ja-JP"/>
        </w:rPr>
      </w:pPr>
    </w:p>
    <w:p w14:paraId="43657F46" w14:textId="77777777" w:rsidR="00345087" w:rsidRPr="00197B3D" w:rsidRDefault="00345087" w:rsidP="00345087">
      <w:pPr>
        <w:autoSpaceDE w:val="0"/>
        <w:autoSpaceDN w:val="0"/>
        <w:adjustRightInd w:val="0"/>
        <w:ind w:left="-709" w:right="88"/>
        <w:jc w:val="center"/>
        <w:rPr>
          <w:rFonts w:ascii="Arial" w:eastAsia="MS Mincho" w:hAnsi="Arial" w:cs="Arial"/>
          <w:sz w:val="22"/>
          <w:szCs w:val="22"/>
          <w:lang w:eastAsia="ja-JP"/>
        </w:rPr>
      </w:pPr>
    </w:p>
    <w:p w14:paraId="27D06BF6" w14:textId="77777777" w:rsidR="00345087" w:rsidRPr="00197B3D" w:rsidRDefault="00345087" w:rsidP="00345087">
      <w:pPr>
        <w:autoSpaceDE w:val="0"/>
        <w:autoSpaceDN w:val="0"/>
        <w:adjustRightInd w:val="0"/>
        <w:ind w:left="-709" w:right="88"/>
        <w:jc w:val="center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197B3D">
        <w:rPr>
          <w:rFonts w:ascii="Arial" w:eastAsia="MS Mincho" w:hAnsi="Arial" w:cs="Arial"/>
          <w:bCs/>
          <w:sz w:val="22"/>
          <w:szCs w:val="22"/>
          <w:lang w:eastAsia="ja-JP"/>
        </w:rPr>
        <w:t>Fdo.: ______________________________________</w:t>
      </w:r>
    </w:p>
    <w:p w14:paraId="01CA7372" w14:textId="77777777" w:rsidR="00345087" w:rsidRPr="00197B3D" w:rsidRDefault="00345087" w:rsidP="00345087">
      <w:pPr>
        <w:autoSpaceDE w:val="0"/>
        <w:autoSpaceDN w:val="0"/>
        <w:adjustRightInd w:val="0"/>
        <w:ind w:left="-709" w:right="88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14:paraId="4EBB7CEF" w14:textId="77777777" w:rsidR="00345087" w:rsidRPr="00197B3D" w:rsidRDefault="00345087" w:rsidP="00345087">
      <w:pPr>
        <w:spacing w:before="9" w:line="140" w:lineRule="exact"/>
        <w:ind w:right="88"/>
        <w:rPr>
          <w:rFonts w:ascii="Arial" w:hAnsi="Arial" w:cs="Arial"/>
          <w:sz w:val="22"/>
          <w:szCs w:val="22"/>
        </w:rPr>
      </w:pPr>
    </w:p>
    <w:p w14:paraId="09B4B03A" w14:textId="77777777" w:rsidR="00345087" w:rsidRPr="00197B3D" w:rsidRDefault="00345087" w:rsidP="00345087">
      <w:pPr>
        <w:spacing w:line="240" w:lineRule="exact"/>
        <w:ind w:right="88"/>
        <w:jc w:val="center"/>
        <w:rPr>
          <w:rFonts w:ascii="Arial" w:hAnsi="Arial" w:cs="Arial"/>
          <w:b/>
          <w:bCs/>
          <w:w w:val="99"/>
          <w:position w:val="-1"/>
          <w:sz w:val="22"/>
          <w:szCs w:val="22"/>
        </w:rPr>
      </w:pPr>
    </w:p>
    <w:p w14:paraId="73D94B8D" w14:textId="77777777" w:rsidR="00345087" w:rsidRPr="00197B3D" w:rsidRDefault="00345087" w:rsidP="00345087">
      <w:pPr>
        <w:spacing w:line="240" w:lineRule="exact"/>
        <w:ind w:right="88"/>
        <w:jc w:val="center"/>
        <w:rPr>
          <w:rFonts w:ascii="Arial" w:hAnsi="Arial" w:cs="Arial"/>
          <w:b/>
          <w:bCs/>
          <w:w w:val="99"/>
          <w:position w:val="-1"/>
          <w:sz w:val="22"/>
          <w:szCs w:val="22"/>
        </w:rPr>
      </w:pPr>
    </w:p>
    <w:p w14:paraId="7234600C" w14:textId="77777777" w:rsidR="00345087" w:rsidRPr="00197B3D" w:rsidRDefault="00345087" w:rsidP="00345087">
      <w:pPr>
        <w:spacing w:line="240" w:lineRule="exact"/>
        <w:ind w:right="88"/>
        <w:jc w:val="center"/>
        <w:rPr>
          <w:rFonts w:ascii="Arial" w:hAnsi="Arial" w:cs="Arial"/>
          <w:b/>
          <w:bCs/>
          <w:w w:val="99"/>
          <w:position w:val="-1"/>
          <w:sz w:val="22"/>
          <w:szCs w:val="22"/>
        </w:rPr>
      </w:pPr>
    </w:p>
    <w:p w14:paraId="5E55A811" w14:textId="77777777" w:rsidR="00345087" w:rsidRPr="00197B3D" w:rsidRDefault="00345087" w:rsidP="00345087">
      <w:pPr>
        <w:spacing w:line="240" w:lineRule="exact"/>
        <w:ind w:right="88"/>
        <w:jc w:val="center"/>
        <w:rPr>
          <w:rFonts w:ascii="Arial" w:hAnsi="Arial" w:cs="Arial"/>
          <w:b/>
          <w:bCs/>
          <w:w w:val="99"/>
          <w:position w:val="-1"/>
          <w:sz w:val="22"/>
          <w:szCs w:val="22"/>
        </w:rPr>
      </w:pPr>
    </w:p>
    <w:p w14:paraId="171D69D2" w14:textId="77777777" w:rsidR="00345087" w:rsidRPr="00197B3D" w:rsidRDefault="00345087" w:rsidP="003450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ja-JP"/>
        </w:rPr>
      </w:pPr>
      <w:r w:rsidRPr="00197B3D">
        <w:rPr>
          <w:rFonts w:ascii="Arial" w:hAnsi="Arial" w:cs="Arial"/>
          <w:b/>
          <w:bCs/>
          <w:sz w:val="18"/>
          <w:szCs w:val="18"/>
          <w:lang w:eastAsia="ja-JP"/>
        </w:rPr>
        <w:t>AL TITULAR DE LA DIRECCIÓN GENERAL DE MEDIO NATURAL DE LA COMUNIDAD AUTÓNOMA DE LA REGIÓN DE MURCIA</w:t>
      </w:r>
    </w:p>
    <w:p w14:paraId="0E99A3E3" w14:textId="15ED2AE5" w:rsidR="00BB29EC" w:rsidRPr="00345087" w:rsidRDefault="00BB29EC" w:rsidP="00345087"/>
    <w:sectPr w:rsidR="00BB29EC" w:rsidRPr="00345087" w:rsidSect="00BB29EC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7DEC2" w14:textId="77777777" w:rsidR="00474E52" w:rsidRDefault="00474E52">
      <w:r>
        <w:separator/>
      </w:r>
    </w:p>
  </w:endnote>
  <w:endnote w:type="continuationSeparator" w:id="0">
    <w:p w14:paraId="415467D2" w14:textId="77777777" w:rsidR="00474E52" w:rsidRDefault="0047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4665" w14:textId="77777777" w:rsidR="00474E52" w:rsidRDefault="00474E52" w:rsidP="005070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7AB75EB" w14:textId="77777777" w:rsidR="00474E52" w:rsidRDefault="00474E52" w:rsidP="00AA0F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87909" w14:textId="77777777" w:rsidR="00474E52" w:rsidRDefault="00474E52" w:rsidP="00507028">
    <w:pPr>
      <w:pStyle w:val="Piedepgina"/>
      <w:framePr w:wrap="around" w:vAnchor="text" w:hAnchor="margin" w:xAlign="right" w:y="1"/>
      <w:rPr>
        <w:rStyle w:val="Nmerodepgina"/>
      </w:rPr>
    </w:pPr>
  </w:p>
  <w:p w14:paraId="6B282F13" w14:textId="77777777" w:rsidR="00474E52" w:rsidRDefault="00474E52" w:rsidP="00AA0FB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92F41" w14:textId="77777777" w:rsidR="00474E52" w:rsidRDefault="00474E52">
      <w:r>
        <w:separator/>
      </w:r>
    </w:p>
  </w:footnote>
  <w:footnote w:type="continuationSeparator" w:id="0">
    <w:p w14:paraId="3AD8298B" w14:textId="77777777" w:rsidR="00474E52" w:rsidRDefault="0047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94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8346"/>
      <w:gridCol w:w="1701"/>
      <w:gridCol w:w="1887"/>
    </w:tblGrid>
    <w:tr w:rsidR="00BB29EC" w:rsidRPr="0067113C" w14:paraId="425B44DB" w14:textId="77777777" w:rsidTr="005C7AB7">
      <w:trPr>
        <w:cantSplit/>
        <w:trHeight w:val="1283"/>
      </w:trPr>
      <w:tc>
        <w:tcPr>
          <w:tcW w:w="160" w:type="dxa"/>
        </w:tcPr>
        <w:p w14:paraId="32A5865E" w14:textId="0A0A7FC2" w:rsidR="00BB29EC" w:rsidRPr="0067113C" w:rsidRDefault="00BB29EC" w:rsidP="00BB29EC">
          <w:pPr>
            <w:pStyle w:val="Encabezado"/>
          </w:pPr>
        </w:p>
      </w:tc>
      <w:tc>
        <w:tcPr>
          <w:tcW w:w="8346" w:type="dxa"/>
        </w:tcPr>
        <w:tbl>
          <w:tblPr>
            <w:tblW w:w="1856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63"/>
            <w:gridCol w:w="5103"/>
            <w:gridCol w:w="5190"/>
            <w:gridCol w:w="7513"/>
          </w:tblGrid>
          <w:tr w:rsidR="005C7AB7" w14:paraId="65AAD53F" w14:textId="77777777" w:rsidTr="005C7AB7">
            <w:trPr>
              <w:cantSplit/>
              <w:trHeight w:val="1283"/>
            </w:trPr>
            <w:tc>
              <w:tcPr>
                <w:tcW w:w="763" w:type="dxa"/>
              </w:tcPr>
              <w:p w14:paraId="6E87E5A9" w14:textId="5AFD437B" w:rsidR="005C7AB7" w:rsidRDefault="00200825" w:rsidP="005C7AB7">
                <w:pPr>
                  <w:pStyle w:val="Encabezado"/>
                  <w:rPr>
                    <w:lang w:val="en-US" w:eastAsia="en-US"/>
                  </w:rPr>
                </w:pPr>
                <w:r>
                  <w:pict w14:anchorId="509ABAC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8.2pt;height:56.9pt">
                      <v:imagedata r:id="rId1" o:title="Escudo color"/>
                    </v:shape>
                  </w:pict>
                </w:r>
              </w:p>
            </w:tc>
            <w:tc>
              <w:tcPr>
                <w:tcW w:w="5103" w:type="dxa"/>
              </w:tcPr>
              <w:p w14:paraId="4112ACEF" w14:textId="77777777" w:rsidR="005C7AB7" w:rsidRDefault="005C7AB7" w:rsidP="005C7AB7">
                <w:pPr>
                  <w:rPr>
                    <w:rFonts w:ascii="Arial" w:hAnsi="Arial"/>
                    <w:b/>
                    <w:sz w:val="18"/>
                  </w:rPr>
                </w:pPr>
              </w:p>
              <w:p w14:paraId="04813235" w14:textId="77777777" w:rsidR="005C7AB7" w:rsidRPr="00BA4B1A" w:rsidRDefault="005C7AB7" w:rsidP="005C7AB7">
                <w:pPr>
                  <w:rPr>
                    <w:rFonts w:ascii="Calibri" w:hAnsi="Calibri" w:cs="Calibri"/>
                    <w:sz w:val="18"/>
                  </w:rPr>
                </w:pPr>
                <w:r w:rsidRPr="00BA4B1A">
                  <w:rPr>
                    <w:rFonts w:ascii="Calibri" w:hAnsi="Calibri" w:cs="Calibri"/>
                    <w:b/>
                    <w:sz w:val="18"/>
                  </w:rPr>
                  <w:t xml:space="preserve">Región de Murcia                                              </w:t>
                </w:r>
                <w:r>
                  <w:rPr>
                    <w:rFonts w:ascii="Calibri" w:hAnsi="Calibri" w:cs="Calibri"/>
                    <w:b/>
                    <w:sz w:val="18"/>
                  </w:rPr>
                  <w:t xml:space="preserve">     </w:t>
                </w:r>
                <w:r w:rsidRPr="00BA4B1A">
                  <w:rPr>
                    <w:rFonts w:ascii="Calibri" w:hAnsi="Calibri" w:cs="Calibri"/>
                    <w:b/>
                    <w:sz w:val="18"/>
                  </w:rPr>
                  <w:t xml:space="preserve"> </w:t>
                </w:r>
              </w:p>
              <w:p w14:paraId="6B6FC583" w14:textId="77777777" w:rsidR="005C7AB7" w:rsidRPr="00BA4B1A" w:rsidRDefault="005C7AB7" w:rsidP="005C7AB7">
                <w:pPr>
                  <w:pStyle w:val="Encabezado"/>
                  <w:rPr>
                    <w:rFonts w:ascii="Calibri" w:hAnsi="Calibri" w:cs="Calibri"/>
                    <w:sz w:val="18"/>
                  </w:rPr>
                </w:pPr>
                <w:r w:rsidRPr="00BA4B1A">
                  <w:rPr>
                    <w:rFonts w:ascii="Calibri" w:hAnsi="Calibri" w:cs="Calibri"/>
                    <w:sz w:val="18"/>
                  </w:rPr>
                  <w:t xml:space="preserve">Consejería de Agua, Agricultura, Ganadería,      </w:t>
                </w:r>
              </w:p>
              <w:p w14:paraId="39F91D83" w14:textId="77777777" w:rsidR="005C7AB7" w:rsidRPr="00BA4B1A" w:rsidRDefault="005C7AB7" w:rsidP="005C7AB7">
                <w:pPr>
                  <w:pStyle w:val="Encabezado"/>
                  <w:rPr>
                    <w:rFonts w:ascii="Calibri" w:hAnsi="Calibri" w:cs="Calibri"/>
                    <w:sz w:val="18"/>
                  </w:rPr>
                </w:pPr>
                <w:r w:rsidRPr="00BA4B1A">
                  <w:rPr>
                    <w:rFonts w:ascii="Calibri" w:hAnsi="Calibri" w:cs="Calibri"/>
                    <w:sz w:val="18"/>
                  </w:rPr>
                  <w:t>Pesca, Medio Ambiente y Emergencia</w:t>
                </w:r>
              </w:p>
              <w:p w14:paraId="24EE0C39" w14:textId="77777777" w:rsidR="005C7AB7" w:rsidRPr="00BA4B1A" w:rsidRDefault="005C7AB7" w:rsidP="005C7AB7">
                <w:pPr>
                  <w:pStyle w:val="Encabezado"/>
                  <w:rPr>
                    <w:rFonts w:ascii="Calibri" w:hAnsi="Calibri" w:cs="Calibri"/>
                    <w:sz w:val="18"/>
                  </w:rPr>
                </w:pPr>
              </w:p>
              <w:p w14:paraId="5B57B42E" w14:textId="77777777" w:rsidR="005C7AB7" w:rsidRPr="00BA4B1A" w:rsidRDefault="005C7AB7" w:rsidP="005C7AB7">
                <w:pPr>
                  <w:pStyle w:val="Encabezado"/>
                  <w:rPr>
                    <w:rFonts w:ascii="Calibri" w:hAnsi="Calibri" w:cs="Calibri"/>
                    <w:sz w:val="18"/>
                  </w:rPr>
                </w:pPr>
                <w:r w:rsidRPr="00BA4B1A">
                  <w:rPr>
                    <w:rFonts w:ascii="Calibri" w:hAnsi="Calibri" w:cs="Calibri"/>
                    <w:sz w:val="18"/>
                  </w:rPr>
                  <w:t>Dirección General del Medio Natural</w:t>
                </w:r>
              </w:p>
              <w:p w14:paraId="6E82741C" w14:textId="77777777" w:rsidR="005C7AB7" w:rsidRDefault="005C7AB7" w:rsidP="005C7AB7">
                <w:pPr>
                  <w:pStyle w:val="Encabezado"/>
                  <w:rPr>
                    <w:lang w:val="en-US" w:eastAsia="en-US"/>
                  </w:rPr>
                </w:pPr>
              </w:p>
            </w:tc>
            <w:tc>
              <w:tcPr>
                <w:tcW w:w="5190" w:type="dxa"/>
              </w:tcPr>
              <w:p w14:paraId="7806766A" w14:textId="2C3B0051" w:rsidR="005C7AB7" w:rsidRDefault="005C7AB7" w:rsidP="005C7AB7">
                <w:pPr>
                  <w:pStyle w:val="Encabezado"/>
                  <w:rPr>
                    <w:lang w:val="en-US" w:eastAsia="en-US"/>
                  </w:rPr>
                </w:pPr>
              </w:p>
            </w:tc>
            <w:tc>
              <w:tcPr>
                <w:tcW w:w="7513" w:type="dxa"/>
              </w:tcPr>
              <w:p w14:paraId="6989C72C" w14:textId="77777777" w:rsidR="005C7AB7" w:rsidRDefault="005C7AB7" w:rsidP="005C7AB7">
                <w:pPr>
                  <w:pStyle w:val="Encabezado"/>
                  <w:rPr>
                    <w:lang w:val="en-US" w:eastAsia="en-US"/>
                  </w:rPr>
                </w:pPr>
              </w:p>
            </w:tc>
          </w:tr>
        </w:tbl>
        <w:p w14:paraId="115DABB6" w14:textId="77777777" w:rsidR="00BB29EC" w:rsidRPr="00B46982" w:rsidRDefault="00BB29EC" w:rsidP="005C7AB7">
          <w:pPr>
            <w:pStyle w:val="Encabezado"/>
            <w:rPr>
              <w:rFonts w:ascii="Arial" w:hAnsi="Arial"/>
              <w:i/>
              <w:sz w:val="16"/>
            </w:rPr>
          </w:pPr>
        </w:p>
      </w:tc>
      <w:tc>
        <w:tcPr>
          <w:tcW w:w="1701" w:type="dxa"/>
        </w:tcPr>
        <w:p w14:paraId="519126E7" w14:textId="77777777" w:rsidR="00BB29EC" w:rsidRPr="0067113C" w:rsidRDefault="00BB29EC" w:rsidP="00BB29EC">
          <w:pPr>
            <w:framePr w:w="10257" w:hSpace="141" w:vSpace="141" w:wrap="auto" w:hAnchor="page" w:x="820"/>
          </w:pPr>
        </w:p>
        <w:p w14:paraId="488E5830" w14:textId="77777777" w:rsidR="00BB29EC" w:rsidRDefault="00BB29EC" w:rsidP="00BB29EC">
          <w:pPr>
            <w:framePr w:w="10257" w:hSpace="141" w:vSpace="141" w:wrap="auto" w:hAnchor="page" w:x="820"/>
            <w:rPr>
              <w:sz w:val="18"/>
            </w:rPr>
          </w:pPr>
        </w:p>
        <w:p w14:paraId="17DA1556" w14:textId="77777777" w:rsidR="00BB29EC" w:rsidRPr="0067113C" w:rsidRDefault="00BB29EC" w:rsidP="00BB29EC">
          <w:pPr>
            <w:framePr w:w="10257" w:hSpace="141" w:vSpace="141" w:wrap="auto" w:hAnchor="page" w:x="820"/>
            <w:rPr>
              <w:sz w:val="18"/>
            </w:rPr>
          </w:pPr>
        </w:p>
      </w:tc>
      <w:tc>
        <w:tcPr>
          <w:tcW w:w="1887" w:type="dxa"/>
        </w:tcPr>
        <w:p w14:paraId="24714D4D" w14:textId="77777777" w:rsidR="00BB29EC" w:rsidRPr="0067113C" w:rsidRDefault="00BB29EC" w:rsidP="00BB29EC">
          <w:pPr>
            <w:framePr w:w="10257" w:hSpace="141" w:vSpace="141" w:wrap="auto" w:hAnchor="page" w:x="820"/>
          </w:pPr>
        </w:p>
        <w:p w14:paraId="29AF3A45" w14:textId="77777777" w:rsidR="00BB29EC" w:rsidRPr="0067113C" w:rsidRDefault="00BB29EC" w:rsidP="00BB29EC">
          <w:pPr>
            <w:framePr w:w="10257" w:hSpace="141" w:vSpace="141" w:wrap="auto" w:hAnchor="page" w:x="820"/>
            <w:jc w:val="right"/>
          </w:pPr>
        </w:p>
      </w:tc>
    </w:tr>
  </w:tbl>
  <w:p w14:paraId="67FFF0A7" w14:textId="77777777" w:rsidR="00474E52" w:rsidRDefault="00474E52" w:rsidP="00DC44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D808FE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858C0"/>
    <w:multiLevelType w:val="hybridMultilevel"/>
    <w:tmpl w:val="E7FC2CF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C1CDB"/>
    <w:multiLevelType w:val="hybridMultilevel"/>
    <w:tmpl w:val="E01073D6"/>
    <w:lvl w:ilvl="0" w:tplc="3C88BED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0AD616E"/>
    <w:multiLevelType w:val="hybridMultilevel"/>
    <w:tmpl w:val="A0822B72"/>
    <w:lvl w:ilvl="0" w:tplc="B8D8D7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426254F"/>
    <w:multiLevelType w:val="hybridMultilevel"/>
    <w:tmpl w:val="2514B9EE"/>
    <w:lvl w:ilvl="0" w:tplc="6504CCE6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5CB48D1"/>
    <w:multiLevelType w:val="hybridMultilevel"/>
    <w:tmpl w:val="43D25564"/>
    <w:lvl w:ilvl="0" w:tplc="6E343C0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D8B0B42"/>
    <w:multiLevelType w:val="hybridMultilevel"/>
    <w:tmpl w:val="E34A1014"/>
    <w:lvl w:ilvl="0" w:tplc="EBDCE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86F7D"/>
    <w:multiLevelType w:val="hybridMultilevel"/>
    <w:tmpl w:val="81D41A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E3278"/>
    <w:multiLevelType w:val="hybridMultilevel"/>
    <w:tmpl w:val="99DAB8DE"/>
    <w:lvl w:ilvl="0" w:tplc="9A32F828">
      <w:numFmt w:val="bullet"/>
      <w:lvlText w:val="-"/>
      <w:lvlJc w:val="left"/>
      <w:pPr>
        <w:tabs>
          <w:tab w:val="num" w:pos="1700"/>
        </w:tabs>
        <w:ind w:left="17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9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2641FC"/>
    <w:multiLevelType w:val="multilevel"/>
    <w:tmpl w:val="5DFABD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1" w15:restartNumberingAfterBreak="0">
    <w:nsid w:val="346E2B73"/>
    <w:multiLevelType w:val="multilevel"/>
    <w:tmpl w:val="3AF4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76CD6"/>
    <w:multiLevelType w:val="hybridMultilevel"/>
    <w:tmpl w:val="94FCF9CC"/>
    <w:lvl w:ilvl="0" w:tplc="B05644A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EEC1AFA"/>
    <w:multiLevelType w:val="multilevel"/>
    <w:tmpl w:val="591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0528E"/>
    <w:multiLevelType w:val="hybridMultilevel"/>
    <w:tmpl w:val="03DA0E86"/>
    <w:lvl w:ilvl="0" w:tplc="57A016D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53800A84"/>
    <w:multiLevelType w:val="hybridMultilevel"/>
    <w:tmpl w:val="2154D966"/>
    <w:lvl w:ilvl="0" w:tplc="F9221AB0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7" w15:restartNumberingAfterBreak="0">
    <w:nsid w:val="57A630CA"/>
    <w:multiLevelType w:val="hybridMultilevel"/>
    <w:tmpl w:val="4652048A"/>
    <w:lvl w:ilvl="0" w:tplc="6C0C83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5A4015CD"/>
    <w:multiLevelType w:val="hybridMultilevel"/>
    <w:tmpl w:val="9C641A8E"/>
    <w:lvl w:ilvl="0" w:tplc="2FB2157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9" w15:restartNumberingAfterBreak="0">
    <w:nsid w:val="6F446452"/>
    <w:multiLevelType w:val="hybridMultilevel"/>
    <w:tmpl w:val="FB70B22E"/>
    <w:lvl w:ilvl="0" w:tplc="AE6298BC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76130BE0"/>
    <w:multiLevelType w:val="hybridMultilevel"/>
    <w:tmpl w:val="6C322F8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11412C"/>
    <w:multiLevelType w:val="hybridMultilevel"/>
    <w:tmpl w:val="5F3E3796"/>
    <w:lvl w:ilvl="0" w:tplc="3D2E6E1A">
      <w:numFmt w:val="bullet"/>
      <w:lvlText w:val="-"/>
      <w:lvlJc w:val="left"/>
      <w:pPr>
        <w:tabs>
          <w:tab w:val="num" w:pos="1700"/>
        </w:tabs>
        <w:ind w:left="17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22" w15:restartNumberingAfterBreak="0">
    <w:nsid w:val="7BBC2584"/>
    <w:multiLevelType w:val="hybridMultilevel"/>
    <w:tmpl w:val="F0A8F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26ABF"/>
    <w:multiLevelType w:val="hybridMultilevel"/>
    <w:tmpl w:val="03B0FA38"/>
    <w:lvl w:ilvl="0" w:tplc="3158593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4"/>
  </w:num>
  <w:num w:numId="5">
    <w:abstractNumId w:val="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18"/>
  </w:num>
  <w:num w:numId="12">
    <w:abstractNumId w:val="3"/>
  </w:num>
  <w:num w:numId="13">
    <w:abstractNumId w:val="5"/>
  </w:num>
  <w:num w:numId="14">
    <w:abstractNumId w:val="14"/>
  </w:num>
  <w:num w:numId="15">
    <w:abstractNumId w:val="12"/>
  </w:num>
  <w:num w:numId="16">
    <w:abstractNumId w:val="0"/>
  </w:num>
  <w:num w:numId="17">
    <w:abstractNumId w:val="9"/>
  </w:num>
  <w:num w:numId="18">
    <w:abstractNumId w:val="20"/>
  </w:num>
  <w:num w:numId="1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21"/>
  </w:num>
  <w:num w:numId="24">
    <w:abstractNumId w:val="8"/>
  </w:num>
  <w:num w:numId="25">
    <w:abstractNumId w:val="16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E"/>
    <w:rsid w:val="00000506"/>
    <w:rsid w:val="00004027"/>
    <w:rsid w:val="00005754"/>
    <w:rsid w:val="000067DD"/>
    <w:rsid w:val="00006A69"/>
    <w:rsid w:val="00007267"/>
    <w:rsid w:val="0001325E"/>
    <w:rsid w:val="000158C2"/>
    <w:rsid w:val="00015C78"/>
    <w:rsid w:val="00020C03"/>
    <w:rsid w:val="00024893"/>
    <w:rsid w:val="000272B3"/>
    <w:rsid w:val="000319A2"/>
    <w:rsid w:val="00031BEC"/>
    <w:rsid w:val="00033382"/>
    <w:rsid w:val="000360A9"/>
    <w:rsid w:val="00037B28"/>
    <w:rsid w:val="00037C22"/>
    <w:rsid w:val="00040959"/>
    <w:rsid w:val="00041A3F"/>
    <w:rsid w:val="00041E1E"/>
    <w:rsid w:val="00043919"/>
    <w:rsid w:val="00045B1C"/>
    <w:rsid w:val="00047B24"/>
    <w:rsid w:val="00053180"/>
    <w:rsid w:val="00053B83"/>
    <w:rsid w:val="00054086"/>
    <w:rsid w:val="00054EEE"/>
    <w:rsid w:val="00057C08"/>
    <w:rsid w:val="00061DB4"/>
    <w:rsid w:val="00063561"/>
    <w:rsid w:val="00063B8F"/>
    <w:rsid w:val="0006481B"/>
    <w:rsid w:val="00064A6C"/>
    <w:rsid w:val="00071436"/>
    <w:rsid w:val="00071C05"/>
    <w:rsid w:val="00076878"/>
    <w:rsid w:val="000778FF"/>
    <w:rsid w:val="00077C65"/>
    <w:rsid w:val="00077D83"/>
    <w:rsid w:val="000800CB"/>
    <w:rsid w:val="00080B56"/>
    <w:rsid w:val="00082633"/>
    <w:rsid w:val="00083801"/>
    <w:rsid w:val="00083966"/>
    <w:rsid w:val="0008551B"/>
    <w:rsid w:val="00085EE6"/>
    <w:rsid w:val="000908CF"/>
    <w:rsid w:val="00091AD4"/>
    <w:rsid w:val="00091B91"/>
    <w:rsid w:val="00093737"/>
    <w:rsid w:val="00096985"/>
    <w:rsid w:val="000970BD"/>
    <w:rsid w:val="000A09A6"/>
    <w:rsid w:val="000A18BF"/>
    <w:rsid w:val="000B0899"/>
    <w:rsid w:val="000B4E68"/>
    <w:rsid w:val="000B7ACF"/>
    <w:rsid w:val="000C35C4"/>
    <w:rsid w:val="000C46B1"/>
    <w:rsid w:val="000C4AC3"/>
    <w:rsid w:val="000C6026"/>
    <w:rsid w:val="000C639A"/>
    <w:rsid w:val="000C6E51"/>
    <w:rsid w:val="000D0F62"/>
    <w:rsid w:val="000D1A5F"/>
    <w:rsid w:val="000D2599"/>
    <w:rsid w:val="000D3C98"/>
    <w:rsid w:val="000D764F"/>
    <w:rsid w:val="000E33AC"/>
    <w:rsid w:val="000E385B"/>
    <w:rsid w:val="000E485D"/>
    <w:rsid w:val="000E7A9B"/>
    <w:rsid w:val="000F0CC5"/>
    <w:rsid w:val="000F2331"/>
    <w:rsid w:val="000F29B2"/>
    <w:rsid w:val="000F6ABC"/>
    <w:rsid w:val="000F734B"/>
    <w:rsid w:val="00103FA7"/>
    <w:rsid w:val="0010519C"/>
    <w:rsid w:val="00105DE7"/>
    <w:rsid w:val="00105FBB"/>
    <w:rsid w:val="00107D97"/>
    <w:rsid w:val="00111DCE"/>
    <w:rsid w:val="001132B3"/>
    <w:rsid w:val="00114A0C"/>
    <w:rsid w:val="00114C92"/>
    <w:rsid w:val="001239AC"/>
    <w:rsid w:val="00124485"/>
    <w:rsid w:val="00130311"/>
    <w:rsid w:val="0013229E"/>
    <w:rsid w:val="00133661"/>
    <w:rsid w:val="0013404E"/>
    <w:rsid w:val="00134C48"/>
    <w:rsid w:val="001373C2"/>
    <w:rsid w:val="001406F2"/>
    <w:rsid w:val="00141785"/>
    <w:rsid w:val="001449D5"/>
    <w:rsid w:val="00146CC2"/>
    <w:rsid w:val="00147C66"/>
    <w:rsid w:val="001532BE"/>
    <w:rsid w:val="00155F5F"/>
    <w:rsid w:val="0015674F"/>
    <w:rsid w:val="0015744B"/>
    <w:rsid w:val="001600DA"/>
    <w:rsid w:val="00161BD0"/>
    <w:rsid w:val="00166940"/>
    <w:rsid w:val="001679F4"/>
    <w:rsid w:val="00173B75"/>
    <w:rsid w:val="00174DCB"/>
    <w:rsid w:val="00180120"/>
    <w:rsid w:val="001806E5"/>
    <w:rsid w:val="00184089"/>
    <w:rsid w:val="001903C5"/>
    <w:rsid w:val="001906AD"/>
    <w:rsid w:val="001914B5"/>
    <w:rsid w:val="00192101"/>
    <w:rsid w:val="0019369E"/>
    <w:rsid w:val="00196521"/>
    <w:rsid w:val="00197B3D"/>
    <w:rsid w:val="001A4C27"/>
    <w:rsid w:val="001A6BB8"/>
    <w:rsid w:val="001B0D80"/>
    <w:rsid w:val="001B1077"/>
    <w:rsid w:val="001B1190"/>
    <w:rsid w:val="001B20A4"/>
    <w:rsid w:val="001B2B21"/>
    <w:rsid w:val="001B3A50"/>
    <w:rsid w:val="001B550E"/>
    <w:rsid w:val="001C07FA"/>
    <w:rsid w:val="001C1064"/>
    <w:rsid w:val="001C10CF"/>
    <w:rsid w:val="001C2338"/>
    <w:rsid w:val="001C3E29"/>
    <w:rsid w:val="001C4B02"/>
    <w:rsid w:val="001C5BF7"/>
    <w:rsid w:val="001D2A70"/>
    <w:rsid w:val="001D2D8E"/>
    <w:rsid w:val="001D3001"/>
    <w:rsid w:val="001D3035"/>
    <w:rsid w:val="001D3731"/>
    <w:rsid w:val="001D3ACA"/>
    <w:rsid w:val="001D3E74"/>
    <w:rsid w:val="001D5338"/>
    <w:rsid w:val="001D57B7"/>
    <w:rsid w:val="001D6344"/>
    <w:rsid w:val="001D6E88"/>
    <w:rsid w:val="001D7D52"/>
    <w:rsid w:val="001E385E"/>
    <w:rsid w:val="001E5D55"/>
    <w:rsid w:val="001E5F62"/>
    <w:rsid w:val="001E6CEB"/>
    <w:rsid w:val="001E7666"/>
    <w:rsid w:val="001F01B4"/>
    <w:rsid w:val="001F09E8"/>
    <w:rsid w:val="001F178D"/>
    <w:rsid w:val="00200825"/>
    <w:rsid w:val="00200C1E"/>
    <w:rsid w:val="00202E49"/>
    <w:rsid w:val="0020460F"/>
    <w:rsid w:val="0020503F"/>
    <w:rsid w:val="00205857"/>
    <w:rsid w:val="002068E7"/>
    <w:rsid w:val="002075FB"/>
    <w:rsid w:val="00207605"/>
    <w:rsid w:val="002122A9"/>
    <w:rsid w:val="00212770"/>
    <w:rsid w:val="002127DB"/>
    <w:rsid w:val="002137D3"/>
    <w:rsid w:val="00213C59"/>
    <w:rsid w:val="0021451D"/>
    <w:rsid w:val="00215CEC"/>
    <w:rsid w:val="00221DEB"/>
    <w:rsid w:val="002220BC"/>
    <w:rsid w:val="002239FF"/>
    <w:rsid w:val="0022422A"/>
    <w:rsid w:val="0022554C"/>
    <w:rsid w:val="002258EF"/>
    <w:rsid w:val="00225F68"/>
    <w:rsid w:val="002304EB"/>
    <w:rsid w:val="00231187"/>
    <w:rsid w:val="00232C50"/>
    <w:rsid w:val="002341B9"/>
    <w:rsid w:val="002350DC"/>
    <w:rsid w:val="00236C64"/>
    <w:rsid w:val="00237DB3"/>
    <w:rsid w:val="00240EAA"/>
    <w:rsid w:val="002471C0"/>
    <w:rsid w:val="002477E8"/>
    <w:rsid w:val="00251881"/>
    <w:rsid w:val="002519C1"/>
    <w:rsid w:val="00252F1E"/>
    <w:rsid w:val="0025312E"/>
    <w:rsid w:val="00256EAB"/>
    <w:rsid w:val="00257531"/>
    <w:rsid w:val="002641D4"/>
    <w:rsid w:val="0026483F"/>
    <w:rsid w:val="00264ED1"/>
    <w:rsid w:val="0026577B"/>
    <w:rsid w:val="00266077"/>
    <w:rsid w:val="00267481"/>
    <w:rsid w:val="0027601E"/>
    <w:rsid w:val="002832B0"/>
    <w:rsid w:val="0028337E"/>
    <w:rsid w:val="00283883"/>
    <w:rsid w:val="002866B0"/>
    <w:rsid w:val="00290FFF"/>
    <w:rsid w:val="002913EC"/>
    <w:rsid w:val="0029507F"/>
    <w:rsid w:val="002952EC"/>
    <w:rsid w:val="002957F3"/>
    <w:rsid w:val="00295E29"/>
    <w:rsid w:val="00296C86"/>
    <w:rsid w:val="002A00E3"/>
    <w:rsid w:val="002A0CA2"/>
    <w:rsid w:val="002A0D48"/>
    <w:rsid w:val="002A7895"/>
    <w:rsid w:val="002B2CAD"/>
    <w:rsid w:val="002B36BD"/>
    <w:rsid w:val="002B3EE2"/>
    <w:rsid w:val="002B5E7C"/>
    <w:rsid w:val="002C0FC3"/>
    <w:rsid w:val="002C15DE"/>
    <w:rsid w:val="002C1974"/>
    <w:rsid w:val="002C3D8E"/>
    <w:rsid w:val="002C63E0"/>
    <w:rsid w:val="002C6835"/>
    <w:rsid w:val="002D0EBC"/>
    <w:rsid w:val="002D18EE"/>
    <w:rsid w:val="002D23CD"/>
    <w:rsid w:val="002D3DB3"/>
    <w:rsid w:val="002D48D8"/>
    <w:rsid w:val="002D6C5B"/>
    <w:rsid w:val="002E2F3B"/>
    <w:rsid w:val="002F0ED5"/>
    <w:rsid w:val="002F147F"/>
    <w:rsid w:val="002F29B0"/>
    <w:rsid w:val="002F3FA0"/>
    <w:rsid w:val="002F541B"/>
    <w:rsid w:val="002F57B3"/>
    <w:rsid w:val="002F590B"/>
    <w:rsid w:val="002F7F1F"/>
    <w:rsid w:val="003014BD"/>
    <w:rsid w:val="00306DD2"/>
    <w:rsid w:val="0031001B"/>
    <w:rsid w:val="00310768"/>
    <w:rsid w:val="00311673"/>
    <w:rsid w:val="0031364D"/>
    <w:rsid w:val="00314D8C"/>
    <w:rsid w:val="00314DEB"/>
    <w:rsid w:val="003155D3"/>
    <w:rsid w:val="0032076F"/>
    <w:rsid w:val="00320A0F"/>
    <w:rsid w:val="00322956"/>
    <w:rsid w:val="0032626E"/>
    <w:rsid w:val="0032684C"/>
    <w:rsid w:val="00326898"/>
    <w:rsid w:val="003328FA"/>
    <w:rsid w:val="00334F66"/>
    <w:rsid w:val="003370D9"/>
    <w:rsid w:val="00337A93"/>
    <w:rsid w:val="00337AC6"/>
    <w:rsid w:val="003405E7"/>
    <w:rsid w:val="00344CCA"/>
    <w:rsid w:val="00344D1F"/>
    <w:rsid w:val="00345087"/>
    <w:rsid w:val="0034621B"/>
    <w:rsid w:val="00347F83"/>
    <w:rsid w:val="00350B9B"/>
    <w:rsid w:val="0035239A"/>
    <w:rsid w:val="003546A7"/>
    <w:rsid w:val="0035649F"/>
    <w:rsid w:val="00357C21"/>
    <w:rsid w:val="00362870"/>
    <w:rsid w:val="00362CC3"/>
    <w:rsid w:val="0036459C"/>
    <w:rsid w:val="00366CD9"/>
    <w:rsid w:val="00370133"/>
    <w:rsid w:val="00370BDD"/>
    <w:rsid w:val="00372EE8"/>
    <w:rsid w:val="00373831"/>
    <w:rsid w:val="003741F0"/>
    <w:rsid w:val="003749D5"/>
    <w:rsid w:val="00380A2C"/>
    <w:rsid w:val="00381A0B"/>
    <w:rsid w:val="00382D0C"/>
    <w:rsid w:val="00382EE8"/>
    <w:rsid w:val="003840F5"/>
    <w:rsid w:val="003859BB"/>
    <w:rsid w:val="003861C1"/>
    <w:rsid w:val="003873D7"/>
    <w:rsid w:val="00391E7C"/>
    <w:rsid w:val="00393B09"/>
    <w:rsid w:val="00394877"/>
    <w:rsid w:val="00396DD1"/>
    <w:rsid w:val="0039754C"/>
    <w:rsid w:val="00397852"/>
    <w:rsid w:val="003A25DF"/>
    <w:rsid w:val="003A5B0A"/>
    <w:rsid w:val="003A7560"/>
    <w:rsid w:val="003B2C2E"/>
    <w:rsid w:val="003B384C"/>
    <w:rsid w:val="003B4981"/>
    <w:rsid w:val="003B4B21"/>
    <w:rsid w:val="003B4CB4"/>
    <w:rsid w:val="003B57C5"/>
    <w:rsid w:val="003C08F2"/>
    <w:rsid w:val="003C2D2D"/>
    <w:rsid w:val="003C3682"/>
    <w:rsid w:val="003C3F7C"/>
    <w:rsid w:val="003C49EE"/>
    <w:rsid w:val="003C5075"/>
    <w:rsid w:val="003C6D9B"/>
    <w:rsid w:val="003C6EEC"/>
    <w:rsid w:val="003D0DF3"/>
    <w:rsid w:val="003D4015"/>
    <w:rsid w:val="003D4291"/>
    <w:rsid w:val="003D70E0"/>
    <w:rsid w:val="003E03A5"/>
    <w:rsid w:val="003E1F70"/>
    <w:rsid w:val="003E21B0"/>
    <w:rsid w:val="003E29CA"/>
    <w:rsid w:val="003E3B41"/>
    <w:rsid w:val="003E5A57"/>
    <w:rsid w:val="003E5B2A"/>
    <w:rsid w:val="003E6AFF"/>
    <w:rsid w:val="003E76E3"/>
    <w:rsid w:val="003F25DC"/>
    <w:rsid w:val="003F3FAD"/>
    <w:rsid w:val="003F5075"/>
    <w:rsid w:val="003F6008"/>
    <w:rsid w:val="003F6FBF"/>
    <w:rsid w:val="003F787A"/>
    <w:rsid w:val="00402589"/>
    <w:rsid w:val="00404F81"/>
    <w:rsid w:val="00406695"/>
    <w:rsid w:val="0040721E"/>
    <w:rsid w:val="004075D0"/>
    <w:rsid w:val="00410DA8"/>
    <w:rsid w:val="00412BE9"/>
    <w:rsid w:val="00416DF5"/>
    <w:rsid w:val="0042136F"/>
    <w:rsid w:val="00422684"/>
    <w:rsid w:val="004256F4"/>
    <w:rsid w:val="00426937"/>
    <w:rsid w:val="00427910"/>
    <w:rsid w:val="00427A29"/>
    <w:rsid w:val="00430741"/>
    <w:rsid w:val="00431537"/>
    <w:rsid w:val="00436A91"/>
    <w:rsid w:val="004370FD"/>
    <w:rsid w:val="004426F0"/>
    <w:rsid w:val="00443533"/>
    <w:rsid w:val="004528E8"/>
    <w:rsid w:val="00454292"/>
    <w:rsid w:val="00454CEA"/>
    <w:rsid w:val="004561B0"/>
    <w:rsid w:val="00456501"/>
    <w:rsid w:val="0045670C"/>
    <w:rsid w:val="00456A3D"/>
    <w:rsid w:val="00457DB7"/>
    <w:rsid w:val="004607D3"/>
    <w:rsid w:val="00466CCF"/>
    <w:rsid w:val="004673E2"/>
    <w:rsid w:val="00467557"/>
    <w:rsid w:val="00471446"/>
    <w:rsid w:val="004715D1"/>
    <w:rsid w:val="00471CCE"/>
    <w:rsid w:val="00474040"/>
    <w:rsid w:val="00474AEC"/>
    <w:rsid w:val="00474BDD"/>
    <w:rsid w:val="00474E52"/>
    <w:rsid w:val="00475798"/>
    <w:rsid w:val="00481496"/>
    <w:rsid w:val="00485166"/>
    <w:rsid w:val="004928DD"/>
    <w:rsid w:val="00493B6F"/>
    <w:rsid w:val="00494F7E"/>
    <w:rsid w:val="004A1705"/>
    <w:rsid w:val="004A57DD"/>
    <w:rsid w:val="004A7390"/>
    <w:rsid w:val="004A7A79"/>
    <w:rsid w:val="004B07AE"/>
    <w:rsid w:val="004B085B"/>
    <w:rsid w:val="004B3315"/>
    <w:rsid w:val="004B6763"/>
    <w:rsid w:val="004B74BE"/>
    <w:rsid w:val="004C183F"/>
    <w:rsid w:val="004C3129"/>
    <w:rsid w:val="004C7F07"/>
    <w:rsid w:val="004D07B7"/>
    <w:rsid w:val="004D0BF5"/>
    <w:rsid w:val="004D2D94"/>
    <w:rsid w:val="004D42BD"/>
    <w:rsid w:val="004D62B1"/>
    <w:rsid w:val="004D681E"/>
    <w:rsid w:val="004D6F20"/>
    <w:rsid w:val="004D7508"/>
    <w:rsid w:val="004E2732"/>
    <w:rsid w:val="004E55EC"/>
    <w:rsid w:val="004E62FC"/>
    <w:rsid w:val="004E71BA"/>
    <w:rsid w:val="004E7BA5"/>
    <w:rsid w:val="004F1E80"/>
    <w:rsid w:val="004F4CEB"/>
    <w:rsid w:val="004F5142"/>
    <w:rsid w:val="004F52D5"/>
    <w:rsid w:val="004F60FC"/>
    <w:rsid w:val="004F7EDB"/>
    <w:rsid w:val="00500EE9"/>
    <w:rsid w:val="005010A9"/>
    <w:rsid w:val="00502658"/>
    <w:rsid w:val="005047D1"/>
    <w:rsid w:val="00507028"/>
    <w:rsid w:val="00507C67"/>
    <w:rsid w:val="00514474"/>
    <w:rsid w:val="00514847"/>
    <w:rsid w:val="00517975"/>
    <w:rsid w:val="00520D5F"/>
    <w:rsid w:val="005216E6"/>
    <w:rsid w:val="00523029"/>
    <w:rsid w:val="00523E8C"/>
    <w:rsid w:val="005242D0"/>
    <w:rsid w:val="00524701"/>
    <w:rsid w:val="00526D35"/>
    <w:rsid w:val="00530483"/>
    <w:rsid w:val="0053236B"/>
    <w:rsid w:val="00534C06"/>
    <w:rsid w:val="005353C4"/>
    <w:rsid w:val="00540E9B"/>
    <w:rsid w:val="00542597"/>
    <w:rsid w:val="00544C77"/>
    <w:rsid w:val="00546078"/>
    <w:rsid w:val="005547DA"/>
    <w:rsid w:val="00560499"/>
    <w:rsid w:val="00566008"/>
    <w:rsid w:val="00566EA7"/>
    <w:rsid w:val="00567CFC"/>
    <w:rsid w:val="00570411"/>
    <w:rsid w:val="005739DF"/>
    <w:rsid w:val="00573B64"/>
    <w:rsid w:val="005755C7"/>
    <w:rsid w:val="0057593E"/>
    <w:rsid w:val="00576934"/>
    <w:rsid w:val="00577135"/>
    <w:rsid w:val="00580FD9"/>
    <w:rsid w:val="0058239E"/>
    <w:rsid w:val="00582C37"/>
    <w:rsid w:val="00583E0D"/>
    <w:rsid w:val="00585E06"/>
    <w:rsid w:val="00585E35"/>
    <w:rsid w:val="00590522"/>
    <w:rsid w:val="005908FD"/>
    <w:rsid w:val="00594696"/>
    <w:rsid w:val="00595A02"/>
    <w:rsid w:val="005A3FDD"/>
    <w:rsid w:val="005A5C08"/>
    <w:rsid w:val="005A7733"/>
    <w:rsid w:val="005B374C"/>
    <w:rsid w:val="005B5C2B"/>
    <w:rsid w:val="005B63E0"/>
    <w:rsid w:val="005B7D29"/>
    <w:rsid w:val="005B7E41"/>
    <w:rsid w:val="005C0202"/>
    <w:rsid w:val="005C1394"/>
    <w:rsid w:val="005C3308"/>
    <w:rsid w:val="005C3B24"/>
    <w:rsid w:val="005C4058"/>
    <w:rsid w:val="005C4570"/>
    <w:rsid w:val="005C4589"/>
    <w:rsid w:val="005C7A6E"/>
    <w:rsid w:val="005C7AB7"/>
    <w:rsid w:val="005D69E0"/>
    <w:rsid w:val="005D7FED"/>
    <w:rsid w:val="005E41A6"/>
    <w:rsid w:val="005E743E"/>
    <w:rsid w:val="005F50B3"/>
    <w:rsid w:val="005F7E24"/>
    <w:rsid w:val="00603E26"/>
    <w:rsid w:val="0060404C"/>
    <w:rsid w:val="00613C52"/>
    <w:rsid w:val="006203D3"/>
    <w:rsid w:val="0062448F"/>
    <w:rsid w:val="0062511E"/>
    <w:rsid w:val="00630C2F"/>
    <w:rsid w:val="00630E26"/>
    <w:rsid w:val="00632F5D"/>
    <w:rsid w:val="00633CE2"/>
    <w:rsid w:val="00634150"/>
    <w:rsid w:val="00635A1D"/>
    <w:rsid w:val="00637AFE"/>
    <w:rsid w:val="00637B85"/>
    <w:rsid w:val="00642233"/>
    <w:rsid w:val="00642B24"/>
    <w:rsid w:val="00643316"/>
    <w:rsid w:val="00643AC7"/>
    <w:rsid w:val="006440B8"/>
    <w:rsid w:val="0064649D"/>
    <w:rsid w:val="006469C8"/>
    <w:rsid w:val="00651DDF"/>
    <w:rsid w:val="00652AAF"/>
    <w:rsid w:val="00653D3E"/>
    <w:rsid w:val="00654125"/>
    <w:rsid w:val="00655134"/>
    <w:rsid w:val="0065797F"/>
    <w:rsid w:val="006609AF"/>
    <w:rsid w:val="006629E9"/>
    <w:rsid w:val="006648A4"/>
    <w:rsid w:val="0066582B"/>
    <w:rsid w:val="00665B1E"/>
    <w:rsid w:val="00667EDB"/>
    <w:rsid w:val="006710A4"/>
    <w:rsid w:val="0067113C"/>
    <w:rsid w:val="00672D10"/>
    <w:rsid w:val="00674B92"/>
    <w:rsid w:val="00674EBA"/>
    <w:rsid w:val="0067548E"/>
    <w:rsid w:val="00677C95"/>
    <w:rsid w:val="00684594"/>
    <w:rsid w:val="00687AA9"/>
    <w:rsid w:val="006901AD"/>
    <w:rsid w:val="006909AC"/>
    <w:rsid w:val="00691737"/>
    <w:rsid w:val="00692F96"/>
    <w:rsid w:val="0069344C"/>
    <w:rsid w:val="00696533"/>
    <w:rsid w:val="00697696"/>
    <w:rsid w:val="006A3A23"/>
    <w:rsid w:val="006A4F32"/>
    <w:rsid w:val="006A5931"/>
    <w:rsid w:val="006B38CB"/>
    <w:rsid w:val="006B6E68"/>
    <w:rsid w:val="006C265D"/>
    <w:rsid w:val="006C2E32"/>
    <w:rsid w:val="006C3795"/>
    <w:rsid w:val="006C3CF5"/>
    <w:rsid w:val="006C49AF"/>
    <w:rsid w:val="006C6619"/>
    <w:rsid w:val="006C7157"/>
    <w:rsid w:val="006D0741"/>
    <w:rsid w:val="006D2937"/>
    <w:rsid w:val="006D36D3"/>
    <w:rsid w:val="006D7583"/>
    <w:rsid w:val="006E011D"/>
    <w:rsid w:val="006E0D86"/>
    <w:rsid w:val="006E172F"/>
    <w:rsid w:val="006E1CCC"/>
    <w:rsid w:val="006E4982"/>
    <w:rsid w:val="006E7A54"/>
    <w:rsid w:val="006E7C90"/>
    <w:rsid w:val="006F2411"/>
    <w:rsid w:val="006F416A"/>
    <w:rsid w:val="006F686E"/>
    <w:rsid w:val="007051DD"/>
    <w:rsid w:val="007053D3"/>
    <w:rsid w:val="007059B9"/>
    <w:rsid w:val="00710EE8"/>
    <w:rsid w:val="00713B4F"/>
    <w:rsid w:val="00714F2D"/>
    <w:rsid w:val="007158C7"/>
    <w:rsid w:val="00720850"/>
    <w:rsid w:val="00721FEF"/>
    <w:rsid w:val="00722849"/>
    <w:rsid w:val="00724E61"/>
    <w:rsid w:val="007270AF"/>
    <w:rsid w:val="007273AC"/>
    <w:rsid w:val="00727635"/>
    <w:rsid w:val="00730934"/>
    <w:rsid w:val="00731EEE"/>
    <w:rsid w:val="00732035"/>
    <w:rsid w:val="00733604"/>
    <w:rsid w:val="00734484"/>
    <w:rsid w:val="0073537A"/>
    <w:rsid w:val="00740326"/>
    <w:rsid w:val="0074102A"/>
    <w:rsid w:val="00741939"/>
    <w:rsid w:val="00744FE3"/>
    <w:rsid w:val="007451C0"/>
    <w:rsid w:val="00745792"/>
    <w:rsid w:val="00745BAA"/>
    <w:rsid w:val="00747302"/>
    <w:rsid w:val="0074788F"/>
    <w:rsid w:val="00752106"/>
    <w:rsid w:val="00754E5C"/>
    <w:rsid w:val="00757E20"/>
    <w:rsid w:val="00760429"/>
    <w:rsid w:val="00766EF8"/>
    <w:rsid w:val="00771E55"/>
    <w:rsid w:val="007739AA"/>
    <w:rsid w:val="00780AED"/>
    <w:rsid w:val="00783146"/>
    <w:rsid w:val="00783ACD"/>
    <w:rsid w:val="00785BE0"/>
    <w:rsid w:val="00790D89"/>
    <w:rsid w:val="007960F2"/>
    <w:rsid w:val="007972AA"/>
    <w:rsid w:val="007978CB"/>
    <w:rsid w:val="007A374B"/>
    <w:rsid w:val="007A4257"/>
    <w:rsid w:val="007A42BD"/>
    <w:rsid w:val="007A69B3"/>
    <w:rsid w:val="007A703F"/>
    <w:rsid w:val="007A77BE"/>
    <w:rsid w:val="007B5E15"/>
    <w:rsid w:val="007C0958"/>
    <w:rsid w:val="007C14B2"/>
    <w:rsid w:val="007C2777"/>
    <w:rsid w:val="007C5D7F"/>
    <w:rsid w:val="007D049A"/>
    <w:rsid w:val="007D0A4C"/>
    <w:rsid w:val="007D1B77"/>
    <w:rsid w:val="007D3047"/>
    <w:rsid w:val="007D33EB"/>
    <w:rsid w:val="007D3475"/>
    <w:rsid w:val="007D3EB1"/>
    <w:rsid w:val="007E0C2A"/>
    <w:rsid w:val="007E16AA"/>
    <w:rsid w:val="007E2579"/>
    <w:rsid w:val="007E2704"/>
    <w:rsid w:val="007E6C6E"/>
    <w:rsid w:val="007F2676"/>
    <w:rsid w:val="007F29DB"/>
    <w:rsid w:val="007F5475"/>
    <w:rsid w:val="007F6908"/>
    <w:rsid w:val="007F784E"/>
    <w:rsid w:val="00800CD3"/>
    <w:rsid w:val="00801791"/>
    <w:rsid w:val="00801881"/>
    <w:rsid w:val="00803F55"/>
    <w:rsid w:val="00806160"/>
    <w:rsid w:val="008112B3"/>
    <w:rsid w:val="00811983"/>
    <w:rsid w:val="00816814"/>
    <w:rsid w:val="00816B9C"/>
    <w:rsid w:val="00821FFC"/>
    <w:rsid w:val="0082294F"/>
    <w:rsid w:val="008234E8"/>
    <w:rsid w:val="00825D6B"/>
    <w:rsid w:val="00827909"/>
    <w:rsid w:val="00827C98"/>
    <w:rsid w:val="0083079B"/>
    <w:rsid w:val="0083315A"/>
    <w:rsid w:val="0083399B"/>
    <w:rsid w:val="00836C30"/>
    <w:rsid w:val="00837DFC"/>
    <w:rsid w:val="008426D1"/>
    <w:rsid w:val="00846F31"/>
    <w:rsid w:val="00847E0B"/>
    <w:rsid w:val="008509B6"/>
    <w:rsid w:val="00850A5B"/>
    <w:rsid w:val="008530E2"/>
    <w:rsid w:val="00853405"/>
    <w:rsid w:val="00855BE2"/>
    <w:rsid w:val="008577BD"/>
    <w:rsid w:val="00857B74"/>
    <w:rsid w:val="0086722B"/>
    <w:rsid w:val="00867B28"/>
    <w:rsid w:val="00872740"/>
    <w:rsid w:val="008778C2"/>
    <w:rsid w:val="00880612"/>
    <w:rsid w:val="00880B6C"/>
    <w:rsid w:val="008818E3"/>
    <w:rsid w:val="00881AAC"/>
    <w:rsid w:val="0088280F"/>
    <w:rsid w:val="00883453"/>
    <w:rsid w:val="00885BBB"/>
    <w:rsid w:val="0088712A"/>
    <w:rsid w:val="008922F1"/>
    <w:rsid w:val="00895B3F"/>
    <w:rsid w:val="00897699"/>
    <w:rsid w:val="008A36D1"/>
    <w:rsid w:val="008A4260"/>
    <w:rsid w:val="008A44B6"/>
    <w:rsid w:val="008A633F"/>
    <w:rsid w:val="008A6875"/>
    <w:rsid w:val="008B0258"/>
    <w:rsid w:val="008B32E3"/>
    <w:rsid w:val="008C11B0"/>
    <w:rsid w:val="008C1B7E"/>
    <w:rsid w:val="008C265F"/>
    <w:rsid w:val="008C32DF"/>
    <w:rsid w:val="008C3836"/>
    <w:rsid w:val="008C67F9"/>
    <w:rsid w:val="008D0E53"/>
    <w:rsid w:val="008D1F61"/>
    <w:rsid w:val="008D2AE5"/>
    <w:rsid w:val="008D2C66"/>
    <w:rsid w:val="008D7127"/>
    <w:rsid w:val="008D75E1"/>
    <w:rsid w:val="008D7F77"/>
    <w:rsid w:val="008E1FFF"/>
    <w:rsid w:val="008E35C0"/>
    <w:rsid w:val="008E493E"/>
    <w:rsid w:val="008E4EFC"/>
    <w:rsid w:val="008F2338"/>
    <w:rsid w:val="008F6347"/>
    <w:rsid w:val="008F784A"/>
    <w:rsid w:val="00900C5A"/>
    <w:rsid w:val="0090130E"/>
    <w:rsid w:val="0090190F"/>
    <w:rsid w:val="0090234A"/>
    <w:rsid w:val="0090234C"/>
    <w:rsid w:val="00903589"/>
    <w:rsid w:val="00906D54"/>
    <w:rsid w:val="009100F5"/>
    <w:rsid w:val="00911BE9"/>
    <w:rsid w:val="00914251"/>
    <w:rsid w:val="00914594"/>
    <w:rsid w:val="00916018"/>
    <w:rsid w:val="00917F4A"/>
    <w:rsid w:val="009222F4"/>
    <w:rsid w:val="00922394"/>
    <w:rsid w:val="00923537"/>
    <w:rsid w:val="00924967"/>
    <w:rsid w:val="00931773"/>
    <w:rsid w:val="00933A96"/>
    <w:rsid w:val="00935F3B"/>
    <w:rsid w:val="0094518B"/>
    <w:rsid w:val="00945C5E"/>
    <w:rsid w:val="009465CA"/>
    <w:rsid w:val="009478B0"/>
    <w:rsid w:val="00950493"/>
    <w:rsid w:val="0095069A"/>
    <w:rsid w:val="009520B4"/>
    <w:rsid w:val="0095244C"/>
    <w:rsid w:val="0096145F"/>
    <w:rsid w:val="009619B0"/>
    <w:rsid w:val="0096245E"/>
    <w:rsid w:val="00964382"/>
    <w:rsid w:val="00967AE1"/>
    <w:rsid w:val="0097010F"/>
    <w:rsid w:val="00973701"/>
    <w:rsid w:val="00973FA1"/>
    <w:rsid w:val="00974DB0"/>
    <w:rsid w:val="00975947"/>
    <w:rsid w:val="00975FE6"/>
    <w:rsid w:val="009801DF"/>
    <w:rsid w:val="00980411"/>
    <w:rsid w:val="009839CA"/>
    <w:rsid w:val="00983E8E"/>
    <w:rsid w:val="00984A03"/>
    <w:rsid w:val="00984B17"/>
    <w:rsid w:val="00990B5D"/>
    <w:rsid w:val="00991737"/>
    <w:rsid w:val="009968AB"/>
    <w:rsid w:val="009976FD"/>
    <w:rsid w:val="009A0536"/>
    <w:rsid w:val="009A1532"/>
    <w:rsid w:val="009A2CEA"/>
    <w:rsid w:val="009A396F"/>
    <w:rsid w:val="009A3EA5"/>
    <w:rsid w:val="009A4316"/>
    <w:rsid w:val="009A5AFA"/>
    <w:rsid w:val="009B0C6F"/>
    <w:rsid w:val="009B2076"/>
    <w:rsid w:val="009B3995"/>
    <w:rsid w:val="009B3CDE"/>
    <w:rsid w:val="009B7191"/>
    <w:rsid w:val="009C7E24"/>
    <w:rsid w:val="009D3082"/>
    <w:rsid w:val="009D593B"/>
    <w:rsid w:val="009D79A6"/>
    <w:rsid w:val="009D7D26"/>
    <w:rsid w:val="009E1DFE"/>
    <w:rsid w:val="009E272B"/>
    <w:rsid w:val="009E3088"/>
    <w:rsid w:val="009F2B5E"/>
    <w:rsid w:val="009F2C01"/>
    <w:rsid w:val="009F3D8D"/>
    <w:rsid w:val="009F514E"/>
    <w:rsid w:val="009F58F9"/>
    <w:rsid w:val="009F5EBB"/>
    <w:rsid w:val="009F7848"/>
    <w:rsid w:val="00A01B75"/>
    <w:rsid w:val="00A0303D"/>
    <w:rsid w:val="00A031B6"/>
    <w:rsid w:val="00A04164"/>
    <w:rsid w:val="00A0492E"/>
    <w:rsid w:val="00A05F7C"/>
    <w:rsid w:val="00A063FD"/>
    <w:rsid w:val="00A11031"/>
    <w:rsid w:val="00A1136A"/>
    <w:rsid w:val="00A14095"/>
    <w:rsid w:val="00A14D05"/>
    <w:rsid w:val="00A1593C"/>
    <w:rsid w:val="00A16FC2"/>
    <w:rsid w:val="00A22F72"/>
    <w:rsid w:val="00A2510F"/>
    <w:rsid w:val="00A306A9"/>
    <w:rsid w:val="00A320B0"/>
    <w:rsid w:val="00A33264"/>
    <w:rsid w:val="00A34AF1"/>
    <w:rsid w:val="00A34E04"/>
    <w:rsid w:val="00A36074"/>
    <w:rsid w:val="00A4552C"/>
    <w:rsid w:val="00A45C5C"/>
    <w:rsid w:val="00A45F1B"/>
    <w:rsid w:val="00A52E56"/>
    <w:rsid w:val="00A5424E"/>
    <w:rsid w:val="00A635FA"/>
    <w:rsid w:val="00A65B14"/>
    <w:rsid w:val="00A66749"/>
    <w:rsid w:val="00A66EE7"/>
    <w:rsid w:val="00A67DF0"/>
    <w:rsid w:val="00A708FF"/>
    <w:rsid w:val="00A70E3A"/>
    <w:rsid w:val="00A75DEF"/>
    <w:rsid w:val="00A8157E"/>
    <w:rsid w:val="00A81750"/>
    <w:rsid w:val="00A83AA2"/>
    <w:rsid w:val="00A841EB"/>
    <w:rsid w:val="00A86267"/>
    <w:rsid w:val="00A863DB"/>
    <w:rsid w:val="00A86F31"/>
    <w:rsid w:val="00A87EEB"/>
    <w:rsid w:val="00A90787"/>
    <w:rsid w:val="00A91078"/>
    <w:rsid w:val="00A912DE"/>
    <w:rsid w:val="00A91DAE"/>
    <w:rsid w:val="00A925B7"/>
    <w:rsid w:val="00A93231"/>
    <w:rsid w:val="00A94733"/>
    <w:rsid w:val="00A976B4"/>
    <w:rsid w:val="00A979D9"/>
    <w:rsid w:val="00AA0FBE"/>
    <w:rsid w:val="00AA1D73"/>
    <w:rsid w:val="00AA2109"/>
    <w:rsid w:val="00AA37E6"/>
    <w:rsid w:val="00AA44A2"/>
    <w:rsid w:val="00AA4569"/>
    <w:rsid w:val="00AA469D"/>
    <w:rsid w:val="00AA625A"/>
    <w:rsid w:val="00AA7FAF"/>
    <w:rsid w:val="00AB2853"/>
    <w:rsid w:val="00AB76F1"/>
    <w:rsid w:val="00AC0140"/>
    <w:rsid w:val="00AC046D"/>
    <w:rsid w:val="00AC2C25"/>
    <w:rsid w:val="00AC5A0F"/>
    <w:rsid w:val="00AC6B79"/>
    <w:rsid w:val="00AD0695"/>
    <w:rsid w:val="00AD414B"/>
    <w:rsid w:val="00AD5393"/>
    <w:rsid w:val="00AD5B46"/>
    <w:rsid w:val="00AD701B"/>
    <w:rsid w:val="00AE0F27"/>
    <w:rsid w:val="00AE2E2B"/>
    <w:rsid w:val="00AE3436"/>
    <w:rsid w:val="00AE4AAA"/>
    <w:rsid w:val="00AE6CFF"/>
    <w:rsid w:val="00AF04A4"/>
    <w:rsid w:val="00AF1EA0"/>
    <w:rsid w:val="00AF2F41"/>
    <w:rsid w:val="00AF3D56"/>
    <w:rsid w:val="00AF4FC2"/>
    <w:rsid w:val="00AF5CF8"/>
    <w:rsid w:val="00AF6D23"/>
    <w:rsid w:val="00AF7767"/>
    <w:rsid w:val="00B00202"/>
    <w:rsid w:val="00B00A3E"/>
    <w:rsid w:val="00B00BAA"/>
    <w:rsid w:val="00B01134"/>
    <w:rsid w:val="00B03F32"/>
    <w:rsid w:val="00B04621"/>
    <w:rsid w:val="00B06FB5"/>
    <w:rsid w:val="00B122B7"/>
    <w:rsid w:val="00B150B9"/>
    <w:rsid w:val="00B172F2"/>
    <w:rsid w:val="00B17EAC"/>
    <w:rsid w:val="00B246CA"/>
    <w:rsid w:val="00B24DDE"/>
    <w:rsid w:val="00B26067"/>
    <w:rsid w:val="00B267A3"/>
    <w:rsid w:val="00B32E35"/>
    <w:rsid w:val="00B37070"/>
    <w:rsid w:val="00B40A33"/>
    <w:rsid w:val="00B42C70"/>
    <w:rsid w:val="00B44CE2"/>
    <w:rsid w:val="00B45E12"/>
    <w:rsid w:val="00B46982"/>
    <w:rsid w:val="00B479AB"/>
    <w:rsid w:val="00B47CC0"/>
    <w:rsid w:val="00B5063B"/>
    <w:rsid w:val="00B5689E"/>
    <w:rsid w:val="00B57356"/>
    <w:rsid w:val="00B64788"/>
    <w:rsid w:val="00B6551B"/>
    <w:rsid w:val="00B65742"/>
    <w:rsid w:val="00B66528"/>
    <w:rsid w:val="00B67767"/>
    <w:rsid w:val="00B67C78"/>
    <w:rsid w:val="00B735FD"/>
    <w:rsid w:val="00B73BE8"/>
    <w:rsid w:val="00B74651"/>
    <w:rsid w:val="00B77C87"/>
    <w:rsid w:val="00B8041F"/>
    <w:rsid w:val="00B80F35"/>
    <w:rsid w:val="00B81E4B"/>
    <w:rsid w:val="00B8285C"/>
    <w:rsid w:val="00B84944"/>
    <w:rsid w:val="00B84FCC"/>
    <w:rsid w:val="00B86126"/>
    <w:rsid w:val="00B86BEB"/>
    <w:rsid w:val="00B87B99"/>
    <w:rsid w:val="00B9338F"/>
    <w:rsid w:val="00B941C8"/>
    <w:rsid w:val="00BA1D66"/>
    <w:rsid w:val="00BA338E"/>
    <w:rsid w:val="00BA5001"/>
    <w:rsid w:val="00BB21FB"/>
    <w:rsid w:val="00BB29EC"/>
    <w:rsid w:val="00BB2CE3"/>
    <w:rsid w:val="00BB4161"/>
    <w:rsid w:val="00BB42C3"/>
    <w:rsid w:val="00BB5923"/>
    <w:rsid w:val="00BB6958"/>
    <w:rsid w:val="00BC2CFD"/>
    <w:rsid w:val="00BC407D"/>
    <w:rsid w:val="00BC55A2"/>
    <w:rsid w:val="00BC56CB"/>
    <w:rsid w:val="00BC59EE"/>
    <w:rsid w:val="00BC721A"/>
    <w:rsid w:val="00BD03D7"/>
    <w:rsid w:val="00BD4867"/>
    <w:rsid w:val="00BD5909"/>
    <w:rsid w:val="00BD704B"/>
    <w:rsid w:val="00BE04FD"/>
    <w:rsid w:val="00BE0D3B"/>
    <w:rsid w:val="00BE0ED9"/>
    <w:rsid w:val="00BE41FB"/>
    <w:rsid w:val="00BE42FD"/>
    <w:rsid w:val="00BE5389"/>
    <w:rsid w:val="00BE5E23"/>
    <w:rsid w:val="00BE718C"/>
    <w:rsid w:val="00BE71EB"/>
    <w:rsid w:val="00BE7738"/>
    <w:rsid w:val="00BF03D8"/>
    <w:rsid w:val="00BF1144"/>
    <w:rsid w:val="00BF33F5"/>
    <w:rsid w:val="00BF350E"/>
    <w:rsid w:val="00BF546D"/>
    <w:rsid w:val="00BF59BB"/>
    <w:rsid w:val="00BF61A4"/>
    <w:rsid w:val="00BF750E"/>
    <w:rsid w:val="00BF77D9"/>
    <w:rsid w:val="00BF7BE7"/>
    <w:rsid w:val="00C00343"/>
    <w:rsid w:val="00C02A8A"/>
    <w:rsid w:val="00C0445C"/>
    <w:rsid w:val="00C0670E"/>
    <w:rsid w:val="00C07B5E"/>
    <w:rsid w:val="00C14604"/>
    <w:rsid w:val="00C15082"/>
    <w:rsid w:val="00C20CA5"/>
    <w:rsid w:val="00C217B2"/>
    <w:rsid w:val="00C2208C"/>
    <w:rsid w:val="00C24DBA"/>
    <w:rsid w:val="00C2660C"/>
    <w:rsid w:val="00C2784B"/>
    <w:rsid w:val="00C314EC"/>
    <w:rsid w:val="00C3183F"/>
    <w:rsid w:val="00C3189B"/>
    <w:rsid w:val="00C320DB"/>
    <w:rsid w:val="00C324C8"/>
    <w:rsid w:val="00C32AC0"/>
    <w:rsid w:val="00C3317E"/>
    <w:rsid w:val="00C336BE"/>
    <w:rsid w:val="00C36155"/>
    <w:rsid w:val="00C4242F"/>
    <w:rsid w:val="00C44071"/>
    <w:rsid w:val="00C45204"/>
    <w:rsid w:val="00C45BDB"/>
    <w:rsid w:val="00C4669F"/>
    <w:rsid w:val="00C47C41"/>
    <w:rsid w:val="00C50E21"/>
    <w:rsid w:val="00C5418E"/>
    <w:rsid w:val="00C57342"/>
    <w:rsid w:val="00C6241A"/>
    <w:rsid w:val="00C626B5"/>
    <w:rsid w:val="00C64920"/>
    <w:rsid w:val="00C64F6E"/>
    <w:rsid w:val="00C65013"/>
    <w:rsid w:val="00C67508"/>
    <w:rsid w:val="00C715E8"/>
    <w:rsid w:val="00C73834"/>
    <w:rsid w:val="00C761CE"/>
    <w:rsid w:val="00C76F7A"/>
    <w:rsid w:val="00C8187F"/>
    <w:rsid w:val="00C81CE2"/>
    <w:rsid w:val="00C821DA"/>
    <w:rsid w:val="00C837E6"/>
    <w:rsid w:val="00C83972"/>
    <w:rsid w:val="00C84838"/>
    <w:rsid w:val="00C84FFF"/>
    <w:rsid w:val="00C867CA"/>
    <w:rsid w:val="00C92AAB"/>
    <w:rsid w:val="00C92E68"/>
    <w:rsid w:val="00C9385C"/>
    <w:rsid w:val="00C95137"/>
    <w:rsid w:val="00C972F9"/>
    <w:rsid w:val="00CA1ADA"/>
    <w:rsid w:val="00CA31E4"/>
    <w:rsid w:val="00CA38D8"/>
    <w:rsid w:val="00CA3AEA"/>
    <w:rsid w:val="00CA502F"/>
    <w:rsid w:val="00CA52A1"/>
    <w:rsid w:val="00CA655A"/>
    <w:rsid w:val="00CA69F0"/>
    <w:rsid w:val="00CA6E25"/>
    <w:rsid w:val="00CB296F"/>
    <w:rsid w:val="00CB465A"/>
    <w:rsid w:val="00CB7D69"/>
    <w:rsid w:val="00CC49A5"/>
    <w:rsid w:val="00CC49E4"/>
    <w:rsid w:val="00CD20A6"/>
    <w:rsid w:val="00CD2303"/>
    <w:rsid w:val="00CD2321"/>
    <w:rsid w:val="00CD26DE"/>
    <w:rsid w:val="00CD465B"/>
    <w:rsid w:val="00CD4A2B"/>
    <w:rsid w:val="00CD4F03"/>
    <w:rsid w:val="00CD6570"/>
    <w:rsid w:val="00CE077D"/>
    <w:rsid w:val="00CE4236"/>
    <w:rsid w:val="00CE45DE"/>
    <w:rsid w:val="00CE4C54"/>
    <w:rsid w:val="00CE5388"/>
    <w:rsid w:val="00CE7D43"/>
    <w:rsid w:val="00CF22FC"/>
    <w:rsid w:val="00CF2719"/>
    <w:rsid w:val="00CF27A2"/>
    <w:rsid w:val="00CF3ED2"/>
    <w:rsid w:val="00CF5587"/>
    <w:rsid w:val="00D029E2"/>
    <w:rsid w:val="00D02BAC"/>
    <w:rsid w:val="00D06BB1"/>
    <w:rsid w:val="00D10278"/>
    <w:rsid w:val="00D119B9"/>
    <w:rsid w:val="00D17389"/>
    <w:rsid w:val="00D176AC"/>
    <w:rsid w:val="00D22F4F"/>
    <w:rsid w:val="00D24D9C"/>
    <w:rsid w:val="00D3219D"/>
    <w:rsid w:val="00D36A2B"/>
    <w:rsid w:val="00D40E9D"/>
    <w:rsid w:val="00D44595"/>
    <w:rsid w:val="00D46576"/>
    <w:rsid w:val="00D47329"/>
    <w:rsid w:val="00D51C01"/>
    <w:rsid w:val="00D529A7"/>
    <w:rsid w:val="00D52A7E"/>
    <w:rsid w:val="00D56804"/>
    <w:rsid w:val="00D6028D"/>
    <w:rsid w:val="00D61104"/>
    <w:rsid w:val="00D62B39"/>
    <w:rsid w:val="00D641AB"/>
    <w:rsid w:val="00D6648F"/>
    <w:rsid w:val="00D67E5D"/>
    <w:rsid w:val="00D724E6"/>
    <w:rsid w:val="00D72810"/>
    <w:rsid w:val="00D73D9A"/>
    <w:rsid w:val="00D77F0E"/>
    <w:rsid w:val="00D81053"/>
    <w:rsid w:val="00D8189C"/>
    <w:rsid w:val="00D8208B"/>
    <w:rsid w:val="00D8353B"/>
    <w:rsid w:val="00D84114"/>
    <w:rsid w:val="00D900E6"/>
    <w:rsid w:val="00D9131A"/>
    <w:rsid w:val="00D971D8"/>
    <w:rsid w:val="00DA2F46"/>
    <w:rsid w:val="00DA3655"/>
    <w:rsid w:val="00DA46AF"/>
    <w:rsid w:val="00DA4BB4"/>
    <w:rsid w:val="00DA5772"/>
    <w:rsid w:val="00DA75AE"/>
    <w:rsid w:val="00DB125D"/>
    <w:rsid w:val="00DB184F"/>
    <w:rsid w:val="00DB20D6"/>
    <w:rsid w:val="00DB250B"/>
    <w:rsid w:val="00DB2D4E"/>
    <w:rsid w:val="00DB5467"/>
    <w:rsid w:val="00DB5681"/>
    <w:rsid w:val="00DB57C7"/>
    <w:rsid w:val="00DB600E"/>
    <w:rsid w:val="00DC048F"/>
    <w:rsid w:val="00DC3CD1"/>
    <w:rsid w:val="00DC40C8"/>
    <w:rsid w:val="00DC440E"/>
    <w:rsid w:val="00DC7543"/>
    <w:rsid w:val="00DC75A4"/>
    <w:rsid w:val="00DC772D"/>
    <w:rsid w:val="00DD0103"/>
    <w:rsid w:val="00DD17D5"/>
    <w:rsid w:val="00DD2E8C"/>
    <w:rsid w:val="00DD3219"/>
    <w:rsid w:val="00DD38BE"/>
    <w:rsid w:val="00DD480D"/>
    <w:rsid w:val="00DE0FBB"/>
    <w:rsid w:val="00DE6B74"/>
    <w:rsid w:val="00DF1EA7"/>
    <w:rsid w:val="00DF4453"/>
    <w:rsid w:val="00DF5C96"/>
    <w:rsid w:val="00E01EDE"/>
    <w:rsid w:val="00E04571"/>
    <w:rsid w:val="00E04BBA"/>
    <w:rsid w:val="00E0653E"/>
    <w:rsid w:val="00E06D9E"/>
    <w:rsid w:val="00E119AB"/>
    <w:rsid w:val="00E12A25"/>
    <w:rsid w:val="00E21C44"/>
    <w:rsid w:val="00E23090"/>
    <w:rsid w:val="00E31DA7"/>
    <w:rsid w:val="00E35A21"/>
    <w:rsid w:val="00E35AFC"/>
    <w:rsid w:val="00E3615F"/>
    <w:rsid w:val="00E370D8"/>
    <w:rsid w:val="00E41237"/>
    <w:rsid w:val="00E418FE"/>
    <w:rsid w:val="00E41CCF"/>
    <w:rsid w:val="00E42818"/>
    <w:rsid w:val="00E50FDB"/>
    <w:rsid w:val="00E51FD6"/>
    <w:rsid w:val="00E5253F"/>
    <w:rsid w:val="00E53832"/>
    <w:rsid w:val="00E544C7"/>
    <w:rsid w:val="00E61B8D"/>
    <w:rsid w:val="00E61DB4"/>
    <w:rsid w:val="00E63AC3"/>
    <w:rsid w:val="00E647EF"/>
    <w:rsid w:val="00E677C5"/>
    <w:rsid w:val="00E75241"/>
    <w:rsid w:val="00E75D93"/>
    <w:rsid w:val="00E7687C"/>
    <w:rsid w:val="00E77FB2"/>
    <w:rsid w:val="00E80625"/>
    <w:rsid w:val="00E8157F"/>
    <w:rsid w:val="00E816E0"/>
    <w:rsid w:val="00E819DA"/>
    <w:rsid w:val="00E81F70"/>
    <w:rsid w:val="00E85860"/>
    <w:rsid w:val="00E85995"/>
    <w:rsid w:val="00E85C64"/>
    <w:rsid w:val="00E8682D"/>
    <w:rsid w:val="00E9230A"/>
    <w:rsid w:val="00E950A3"/>
    <w:rsid w:val="00E957C1"/>
    <w:rsid w:val="00E979C1"/>
    <w:rsid w:val="00E97DF1"/>
    <w:rsid w:val="00EA2851"/>
    <w:rsid w:val="00EA55A0"/>
    <w:rsid w:val="00EA5F9D"/>
    <w:rsid w:val="00EA6A31"/>
    <w:rsid w:val="00EA6C6C"/>
    <w:rsid w:val="00EA6D3D"/>
    <w:rsid w:val="00EA7C39"/>
    <w:rsid w:val="00EB2433"/>
    <w:rsid w:val="00EB3569"/>
    <w:rsid w:val="00EB4E2E"/>
    <w:rsid w:val="00EB4EEE"/>
    <w:rsid w:val="00EB5165"/>
    <w:rsid w:val="00EB5FFD"/>
    <w:rsid w:val="00EB648A"/>
    <w:rsid w:val="00EB71C3"/>
    <w:rsid w:val="00EB78BE"/>
    <w:rsid w:val="00EC1768"/>
    <w:rsid w:val="00EC1CC3"/>
    <w:rsid w:val="00EC379A"/>
    <w:rsid w:val="00EC4959"/>
    <w:rsid w:val="00ED1936"/>
    <w:rsid w:val="00ED2C63"/>
    <w:rsid w:val="00ED36ED"/>
    <w:rsid w:val="00ED3CD6"/>
    <w:rsid w:val="00ED3EE0"/>
    <w:rsid w:val="00ED6538"/>
    <w:rsid w:val="00EE15BF"/>
    <w:rsid w:val="00EE1F4D"/>
    <w:rsid w:val="00EE2467"/>
    <w:rsid w:val="00EE35D0"/>
    <w:rsid w:val="00EE485E"/>
    <w:rsid w:val="00EE56B3"/>
    <w:rsid w:val="00EE57E8"/>
    <w:rsid w:val="00EF3EA4"/>
    <w:rsid w:val="00EF4BEA"/>
    <w:rsid w:val="00EF624D"/>
    <w:rsid w:val="00EF6792"/>
    <w:rsid w:val="00F015C8"/>
    <w:rsid w:val="00F01EB3"/>
    <w:rsid w:val="00F03AAB"/>
    <w:rsid w:val="00F073D4"/>
    <w:rsid w:val="00F07CAA"/>
    <w:rsid w:val="00F1082B"/>
    <w:rsid w:val="00F1638F"/>
    <w:rsid w:val="00F17C50"/>
    <w:rsid w:val="00F17DAD"/>
    <w:rsid w:val="00F17E7B"/>
    <w:rsid w:val="00F22836"/>
    <w:rsid w:val="00F26A85"/>
    <w:rsid w:val="00F27E13"/>
    <w:rsid w:val="00F32BB9"/>
    <w:rsid w:val="00F33B47"/>
    <w:rsid w:val="00F35F68"/>
    <w:rsid w:val="00F36A95"/>
    <w:rsid w:val="00F37D85"/>
    <w:rsid w:val="00F40E3E"/>
    <w:rsid w:val="00F415F1"/>
    <w:rsid w:val="00F42F3E"/>
    <w:rsid w:val="00F4315A"/>
    <w:rsid w:val="00F43C9E"/>
    <w:rsid w:val="00F455EB"/>
    <w:rsid w:val="00F46271"/>
    <w:rsid w:val="00F50FBB"/>
    <w:rsid w:val="00F514CB"/>
    <w:rsid w:val="00F519C0"/>
    <w:rsid w:val="00F52C49"/>
    <w:rsid w:val="00F56BAB"/>
    <w:rsid w:val="00F631B3"/>
    <w:rsid w:val="00F632DD"/>
    <w:rsid w:val="00F64067"/>
    <w:rsid w:val="00F6602B"/>
    <w:rsid w:val="00F66A3F"/>
    <w:rsid w:val="00F66D24"/>
    <w:rsid w:val="00F70138"/>
    <w:rsid w:val="00F70900"/>
    <w:rsid w:val="00F71BD5"/>
    <w:rsid w:val="00F72A12"/>
    <w:rsid w:val="00F73685"/>
    <w:rsid w:val="00F755B2"/>
    <w:rsid w:val="00F765B9"/>
    <w:rsid w:val="00F76F97"/>
    <w:rsid w:val="00F8016F"/>
    <w:rsid w:val="00F847C3"/>
    <w:rsid w:val="00F86791"/>
    <w:rsid w:val="00F87D84"/>
    <w:rsid w:val="00F91082"/>
    <w:rsid w:val="00F93BAB"/>
    <w:rsid w:val="00F95487"/>
    <w:rsid w:val="00F9569E"/>
    <w:rsid w:val="00FA47CA"/>
    <w:rsid w:val="00FA4D24"/>
    <w:rsid w:val="00FA66E9"/>
    <w:rsid w:val="00FA7CBE"/>
    <w:rsid w:val="00FB09D6"/>
    <w:rsid w:val="00FB2BEF"/>
    <w:rsid w:val="00FB3DC7"/>
    <w:rsid w:val="00FB72C2"/>
    <w:rsid w:val="00FC2760"/>
    <w:rsid w:val="00FC2CFE"/>
    <w:rsid w:val="00FC3B6A"/>
    <w:rsid w:val="00FC433B"/>
    <w:rsid w:val="00FC4405"/>
    <w:rsid w:val="00FC7482"/>
    <w:rsid w:val="00FD25CE"/>
    <w:rsid w:val="00FD2FEC"/>
    <w:rsid w:val="00FD55FC"/>
    <w:rsid w:val="00FD5C55"/>
    <w:rsid w:val="00FD7110"/>
    <w:rsid w:val="00FE60F6"/>
    <w:rsid w:val="00FF04F5"/>
    <w:rsid w:val="00FF076D"/>
    <w:rsid w:val="00FF0F4D"/>
    <w:rsid w:val="00FF15E7"/>
    <w:rsid w:val="00FF4BE0"/>
    <w:rsid w:val="00FF4C43"/>
    <w:rsid w:val="00FF5818"/>
    <w:rsid w:val="00FF631B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  <w14:docId w14:val="7FE68473"/>
  <w15:docId w15:val="{FC135316-D0CA-4575-9CA9-4906EC72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342"/>
    <w:rPr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locked/>
    <w:rsid w:val="00D321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BF350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BF350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A0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540E9B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AA0FBE"/>
    <w:rPr>
      <w:rFonts w:cs="Times New Roman"/>
    </w:rPr>
  </w:style>
  <w:style w:type="paragraph" w:styleId="Encabezado">
    <w:name w:val="header"/>
    <w:basedOn w:val="Normal"/>
    <w:link w:val="EncabezadoCar"/>
    <w:rsid w:val="00DC4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D8353B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BE0E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BE0ED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EE1F4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E1F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E1F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40E9B"/>
    <w:rPr>
      <w:rFonts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E1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0E9B"/>
    <w:rPr>
      <w:rFonts w:cs="Times New Roman"/>
      <w:sz w:val="2"/>
      <w:lang w:val="es-ES" w:eastAsia="es-ES"/>
    </w:rPr>
  </w:style>
  <w:style w:type="table" w:customStyle="1" w:styleId="Tabladelista4-nfasis31">
    <w:name w:val="Tabla de lista 4 - Énfasis 31"/>
    <w:uiPriority w:val="99"/>
    <w:rsid w:val="006C3CF5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714F2D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045B1C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uiPriority w:val="99"/>
    <w:rsid w:val="00045B1C"/>
    <w:rPr>
      <w:rFonts w:cs="Times New Roman"/>
    </w:rPr>
  </w:style>
  <w:style w:type="paragraph" w:customStyle="1" w:styleId="p2">
    <w:name w:val="p2"/>
    <w:basedOn w:val="Normal"/>
    <w:uiPriority w:val="99"/>
    <w:rsid w:val="00045B1C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customStyle="1" w:styleId="Default">
    <w:name w:val="Default"/>
    <w:rsid w:val="00045B1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rsid w:val="000158C2"/>
    <w:rPr>
      <w:rFonts w:cs="Times New Roman"/>
      <w:color w:val="800080"/>
      <w:u w:val="single"/>
    </w:rPr>
  </w:style>
  <w:style w:type="paragraph" w:customStyle="1" w:styleId="Pa8">
    <w:name w:val="Pa8"/>
    <w:basedOn w:val="Default"/>
    <w:next w:val="Default"/>
    <w:uiPriority w:val="99"/>
    <w:rsid w:val="00731EEE"/>
    <w:pPr>
      <w:widowControl/>
      <w:spacing w:line="221" w:lineRule="atLeast"/>
    </w:pPr>
    <w:rPr>
      <w:rFonts w:cs="Times New Roman"/>
      <w:color w:val="auto"/>
      <w:lang w:eastAsia="es-ES"/>
    </w:rPr>
  </w:style>
  <w:style w:type="paragraph" w:customStyle="1" w:styleId="Pa19">
    <w:name w:val="Pa19"/>
    <w:basedOn w:val="Default"/>
    <w:next w:val="Default"/>
    <w:uiPriority w:val="99"/>
    <w:rsid w:val="00731EEE"/>
    <w:pPr>
      <w:widowControl/>
      <w:spacing w:line="221" w:lineRule="atLeast"/>
    </w:pPr>
    <w:rPr>
      <w:rFonts w:cs="Times New Roman"/>
      <w:color w:val="auto"/>
      <w:lang w:eastAsia="es-ES"/>
    </w:rPr>
  </w:style>
  <w:style w:type="paragraph" w:customStyle="1" w:styleId="Pa20">
    <w:name w:val="Pa20"/>
    <w:basedOn w:val="Default"/>
    <w:next w:val="Default"/>
    <w:uiPriority w:val="99"/>
    <w:rsid w:val="00731EEE"/>
    <w:pPr>
      <w:widowControl/>
      <w:spacing w:line="221" w:lineRule="atLeast"/>
    </w:pPr>
    <w:rPr>
      <w:rFonts w:cs="Times New Roman"/>
      <w:color w:val="auto"/>
      <w:lang w:eastAsia="es-ES"/>
    </w:rPr>
  </w:style>
  <w:style w:type="paragraph" w:customStyle="1" w:styleId="Pa21">
    <w:name w:val="Pa21"/>
    <w:basedOn w:val="Default"/>
    <w:next w:val="Default"/>
    <w:uiPriority w:val="99"/>
    <w:rsid w:val="00731EEE"/>
    <w:pPr>
      <w:widowControl/>
      <w:spacing w:line="221" w:lineRule="atLeast"/>
    </w:pPr>
    <w:rPr>
      <w:rFonts w:cs="Times New Roman"/>
      <w:color w:val="auto"/>
      <w:lang w:eastAsia="es-ES"/>
    </w:rPr>
  </w:style>
  <w:style w:type="paragraph" w:customStyle="1" w:styleId="Pa11">
    <w:name w:val="Pa11"/>
    <w:basedOn w:val="Default"/>
    <w:next w:val="Default"/>
    <w:rsid w:val="00731EEE"/>
    <w:pPr>
      <w:widowControl/>
      <w:spacing w:line="221" w:lineRule="atLeast"/>
    </w:pPr>
    <w:rPr>
      <w:rFonts w:cs="Times New Roman"/>
      <w:color w:val="auto"/>
      <w:lang w:eastAsia="es-ES"/>
    </w:rPr>
  </w:style>
  <w:style w:type="paragraph" w:styleId="Prrafodelista">
    <w:name w:val="List Paragraph"/>
    <w:aliases w:val="Párrafo de lista - cat,Bullet,Resume Title,Dot pt,No Spacing1,List Paragraph Char Char Char,Indicator Text,Numbered Para 1,List Paragraph1,Bullet Points,MAIN CONTENT,List Paragraph12,List Paragraph11,OBC Bullet,F5 List Paragraph"/>
    <w:basedOn w:val="Normal"/>
    <w:link w:val="PrrafodelistaCar"/>
    <w:uiPriority w:val="34"/>
    <w:qFormat/>
    <w:rsid w:val="004D42B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267481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67481"/>
    <w:rPr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D3475"/>
    <w:rPr>
      <w:rFonts w:eastAsiaTheme="minorHAnsi"/>
    </w:rPr>
  </w:style>
  <w:style w:type="character" w:customStyle="1" w:styleId="PrrafodelistaCar">
    <w:name w:val="Párrafo de lista Car"/>
    <w:aliases w:val="Párrafo de lista - cat Car,Bullet Car,Resume Title Car,Dot pt Car,No Spacing1 Car,List Paragraph Char Char Char Car,Indicator Text Car,Numbered Para 1 Car,List Paragraph1 Car,Bullet Points Car,MAIN CONTENT Car,List Paragraph12 Car"/>
    <w:link w:val="Prrafodelista"/>
    <w:uiPriority w:val="34"/>
    <w:qFormat/>
    <w:locked/>
    <w:rsid w:val="00CA3AEA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locked/>
    <w:rsid w:val="00595A02"/>
    <w:rPr>
      <w:b/>
      <w:bCs/>
      <w:color w:va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20BC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582C37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D3219D"/>
    <w:rPr>
      <w:b/>
      <w:bCs/>
      <w:sz w:val="36"/>
      <w:szCs w:val="3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37B85"/>
    <w:pPr>
      <w:spacing w:after="120" w:line="480" w:lineRule="auto"/>
      <w:ind w:left="283"/>
    </w:pPr>
    <w:rPr>
      <w:rFonts w:ascii="Times (PCL6)" w:hAnsi="Times (PCL6)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37B85"/>
    <w:rPr>
      <w:rFonts w:ascii="Times (PCL6)" w:hAnsi="Times (PCL6)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BF35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BF35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27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75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5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55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57271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55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5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55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55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55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557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557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55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55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7557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30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575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795D-9EAA-4757-9B58-5B2B397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14 de mayo de 2009, de la Consejería de Agricultura</vt:lpstr>
    </vt:vector>
  </TitlesOfParts>
  <Company>Dark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14 de mayo de 2009, de la Consejería de Agricultura</dc:title>
  <dc:subject/>
  <dc:creator>Administrador</dc:creator>
  <cp:keywords/>
  <dc:description/>
  <cp:lastModifiedBy>COLOMA SANTAMARIA, ANA ISABEL</cp:lastModifiedBy>
  <cp:revision>6</cp:revision>
  <cp:lastPrinted>2022-03-10T10:51:00Z</cp:lastPrinted>
  <dcterms:created xsi:type="dcterms:W3CDTF">2022-06-02T07:41:00Z</dcterms:created>
  <dcterms:modified xsi:type="dcterms:W3CDTF">2022-06-02T08:26:00Z</dcterms:modified>
</cp:coreProperties>
</file>